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00E0" w14:textId="77777777" w:rsidR="00993CAC" w:rsidRPr="00427CFF" w:rsidRDefault="00993CAC" w:rsidP="00993CAC">
      <w:pPr>
        <w:pStyle w:val="Title"/>
        <w:rPr>
          <w:rFonts w:ascii="Calibri" w:hAnsi="Calibri" w:cs="Arial"/>
          <w:color w:val="000080"/>
          <w:sz w:val="36"/>
          <w:szCs w:val="36"/>
        </w:rPr>
      </w:pPr>
      <w:bookmarkStart w:id="0" w:name="_GoBack"/>
      <w:bookmarkEnd w:id="0"/>
      <w:r w:rsidRPr="00427CFF">
        <w:rPr>
          <w:rFonts w:ascii="Calibri" w:hAnsi="Calibri" w:cs="Arial"/>
          <w:color w:val="000080"/>
          <w:sz w:val="36"/>
          <w:szCs w:val="36"/>
        </w:rPr>
        <w:t>Pewsey Vale School</w:t>
      </w:r>
    </w:p>
    <w:p w14:paraId="0FE85E68" w14:textId="77777777" w:rsidR="00993CAC" w:rsidRPr="00FD6540" w:rsidRDefault="00993CAC" w:rsidP="00993CAC">
      <w:pPr>
        <w:jc w:val="center"/>
        <w:rPr>
          <w:rFonts w:ascii="Arial" w:hAnsi="Arial" w:cs="Arial"/>
          <w:color w:val="000080"/>
        </w:rPr>
      </w:pPr>
    </w:p>
    <w:p w14:paraId="607A64C4" w14:textId="4D0AAE85" w:rsidR="00993CAC" w:rsidRPr="00A80C43" w:rsidRDefault="00993CAC" w:rsidP="00993CAC">
      <w:pPr>
        <w:jc w:val="center"/>
        <w:rPr>
          <w:rFonts w:ascii="Arial" w:hAnsi="Arial" w:cs="Arial"/>
          <w:color w:val="000080"/>
        </w:rPr>
      </w:pPr>
      <w:r w:rsidRPr="00A80C43">
        <w:rPr>
          <w:rFonts w:ascii="Arial" w:hAnsi="Arial" w:cs="Arial"/>
          <w:noProof/>
          <w:color w:val="000080"/>
          <w:lang w:eastAsia="en-GB"/>
        </w:rPr>
        <w:drawing>
          <wp:inline distT="0" distB="0" distL="0" distR="0" wp14:anchorId="5F11C6BC" wp14:editId="38F29353">
            <wp:extent cx="885825" cy="1162050"/>
            <wp:effectExtent l="0" t="0" r="9525" b="0"/>
            <wp:docPr id="17" name="Picture 17" descr="NavyBlue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yBlueBad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162050"/>
                    </a:xfrm>
                    <a:prstGeom prst="rect">
                      <a:avLst/>
                    </a:prstGeom>
                    <a:noFill/>
                    <a:ln>
                      <a:noFill/>
                    </a:ln>
                  </pic:spPr>
                </pic:pic>
              </a:graphicData>
            </a:graphic>
          </wp:inline>
        </w:drawing>
      </w:r>
    </w:p>
    <w:p w14:paraId="52789AC1" w14:textId="77777777" w:rsidR="00993CAC" w:rsidRPr="00A80C43" w:rsidRDefault="00993CAC" w:rsidP="00993CAC">
      <w:pPr>
        <w:jc w:val="center"/>
        <w:rPr>
          <w:rFonts w:ascii="Arial" w:hAnsi="Arial" w:cs="Arial"/>
          <w:color w:val="000080"/>
        </w:rPr>
      </w:pPr>
    </w:p>
    <w:p w14:paraId="77D5B900" w14:textId="77777777" w:rsidR="00993CAC" w:rsidRPr="00A80C43" w:rsidRDefault="00993CAC" w:rsidP="00993CAC">
      <w:pPr>
        <w:jc w:val="center"/>
        <w:rPr>
          <w:rFonts w:ascii="Arial" w:hAnsi="Arial" w:cs="Arial"/>
          <w:color w:val="000080"/>
        </w:rPr>
      </w:pPr>
      <w:r w:rsidRPr="00A80C43">
        <w:rPr>
          <w:rFonts w:ascii="Arial" w:hAnsi="Arial" w:cs="Arial"/>
          <w:b/>
          <w:bCs/>
          <w:color w:val="000080"/>
        </w:rPr>
        <w:t>Headteacher</w:t>
      </w:r>
      <w:r w:rsidRPr="00A80C43">
        <w:rPr>
          <w:rFonts w:ascii="Arial" w:hAnsi="Arial" w:cs="Arial"/>
          <w:color w:val="000080"/>
        </w:rPr>
        <w:t xml:space="preserve">:  </w:t>
      </w:r>
      <w:r>
        <w:rPr>
          <w:rFonts w:ascii="Arial" w:hAnsi="Arial" w:cs="Arial"/>
          <w:color w:val="000080"/>
        </w:rPr>
        <w:t>Neil Pritchard</w:t>
      </w:r>
    </w:p>
    <w:p w14:paraId="5D271B80" w14:textId="77777777" w:rsidR="00993CAC" w:rsidRPr="00A80C43" w:rsidRDefault="00993CAC" w:rsidP="00993CAC">
      <w:pPr>
        <w:tabs>
          <w:tab w:val="num" w:pos="1080"/>
        </w:tabs>
        <w:ind w:left="1080" w:hanging="426"/>
        <w:jc w:val="center"/>
        <w:rPr>
          <w:rFonts w:ascii="Arial" w:hAnsi="Arial" w:cs="Arial"/>
          <w:b/>
          <w:spacing w:val="-3"/>
        </w:rPr>
      </w:pPr>
    </w:p>
    <w:p w14:paraId="4056E9EC" w14:textId="77777777" w:rsidR="00993CAC" w:rsidRPr="007C2FDC" w:rsidRDefault="00993CAC" w:rsidP="00993CAC">
      <w:pPr>
        <w:tabs>
          <w:tab w:val="left" w:pos="-720"/>
        </w:tabs>
        <w:suppressAutoHyphens/>
        <w:jc w:val="center"/>
        <w:rPr>
          <w:rFonts w:ascii="Calibri" w:hAnsi="Calibri" w:cs="Arial"/>
          <w:b/>
          <w:spacing w:val="-3"/>
          <w:sz w:val="22"/>
          <w:szCs w:val="22"/>
        </w:rPr>
      </w:pPr>
      <w:r w:rsidRPr="007C2FDC">
        <w:rPr>
          <w:rFonts w:ascii="Calibri" w:hAnsi="Calibri" w:cs="Arial"/>
          <w:b/>
          <w:spacing w:val="-3"/>
          <w:sz w:val="22"/>
          <w:szCs w:val="22"/>
        </w:rPr>
        <w:t>Sex and Relationships Education Policy (P27)</w:t>
      </w:r>
    </w:p>
    <w:p w14:paraId="6158D634" w14:textId="77777777" w:rsidR="00993CAC" w:rsidRPr="007C2FDC" w:rsidRDefault="00993CAC" w:rsidP="00993CAC">
      <w:pPr>
        <w:tabs>
          <w:tab w:val="left" w:pos="-720"/>
        </w:tabs>
        <w:suppressAutoHyphens/>
        <w:jc w:val="center"/>
        <w:rPr>
          <w:rFonts w:ascii="Calibri" w:hAnsi="Calibri" w:cs="Arial"/>
          <w:b/>
          <w:spacing w:val="-6"/>
          <w:sz w:val="22"/>
          <w:szCs w:val="22"/>
        </w:rPr>
      </w:pPr>
    </w:p>
    <w:p w14:paraId="281E7012" w14:textId="161D6778" w:rsidR="00993CAC" w:rsidRPr="007C2FDC" w:rsidRDefault="00993CAC" w:rsidP="00993CAC">
      <w:pPr>
        <w:tabs>
          <w:tab w:val="left" w:pos="-720"/>
        </w:tabs>
        <w:suppressAutoHyphens/>
        <w:jc w:val="both"/>
        <w:rPr>
          <w:rFonts w:ascii="Calibri" w:hAnsi="Calibri" w:cs="Arial"/>
          <w:spacing w:val="-6"/>
          <w:sz w:val="22"/>
          <w:szCs w:val="22"/>
        </w:rPr>
      </w:pPr>
      <w:r w:rsidRPr="007C2FDC">
        <w:rPr>
          <w:rFonts w:ascii="Calibri" w:hAnsi="Calibri" w:cs="Arial"/>
          <w:b/>
          <w:spacing w:val="-6"/>
          <w:sz w:val="22"/>
          <w:szCs w:val="22"/>
        </w:rPr>
        <w:t xml:space="preserve">Responsibility:  </w:t>
      </w:r>
      <w:r w:rsidRPr="007C2FDC">
        <w:rPr>
          <w:rFonts w:ascii="Calibri" w:hAnsi="Calibri" w:cs="Arial"/>
          <w:b/>
          <w:spacing w:val="-6"/>
          <w:sz w:val="22"/>
          <w:szCs w:val="22"/>
        </w:rPr>
        <w:tab/>
      </w:r>
      <w:r>
        <w:rPr>
          <w:rFonts w:ascii="Calibri" w:hAnsi="Calibri" w:cs="Arial"/>
          <w:spacing w:val="-6"/>
          <w:sz w:val="22"/>
          <w:szCs w:val="22"/>
        </w:rPr>
        <w:t>C Dean – Assistant Headteacher</w:t>
      </w:r>
    </w:p>
    <w:p w14:paraId="32BE1A96" w14:textId="77777777" w:rsidR="00993CAC" w:rsidRPr="007C2FDC" w:rsidRDefault="00993CAC" w:rsidP="00993CAC">
      <w:pPr>
        <w:tabs>
          <w:tab w:val="left" w:pos="-720"/>
        </w:tabs>
        <w:suppressAutoHyphens/>
        <w:jc w:val="both"/>
        <w:rPr>
          <w:rFonts w:ascii="Calibri" w:hAnsi="Calibri" w:cs="Arial"/>
          <w:spacing w:val="-6"/>
          <w:sz w:val="22"/>
          <w:szCs w:val="22"/>
        </w:rPr>
      </w:pPr>
    </w:p>
    <w:p w14:paraId="420EC13C" w14:textId="4519AC07" w:rsidR="00993CAC" w:rsidRPr="007C2FDC" w:rsidRDefault="00993CAC" w:rsidP="00993CAC">
      <w:pPr>
        <w:pStyle w:val="NoSpacing"/>
        <w:numPr>
          <w:ilvl w:val="0"/>
          <w:numId w:val="12"/>
        </w:numPr>
        <w:rPr>
          <w:rFonts w:cs="Arial"/>
        </w:rPr>
      </w:pPr>
      <w:r w:rsidRPr="007C2FDC">
        <w:rPr>
          <w:rFonts w:cs="Arial"/>
        </w:rPr>
        <w:t>Reviewed</w:t>
      </w:r>
      <w:r w:rsidRPr="007C2FDC">
        <w:rPr>
          <w:rFonts w:cs="Arial"/>
        </w:rPr>
        <w:tab/>
      </w:r>
      <w:r w:rsidRPr="007C2FDC">
        <w:rPr>
          <w:rFonts w:cs="Arial"/>
        </w:rPr>
        <w:tab/>
      </w:r>
      <w:r w:rsidRPr="007C2FDC">
        <w:rPr>
          <w:rFonts w:cs="Arial"/>
        </w:rPr>
        <w:tab/>
      </w:r>
      <w:r w:rsidRPr="007C2FDC">
        <w:rPr>
          <w:rFonts w:cs="Arial"/>
        </w:rPr>
        <w:tab/>
      </w:r>
      <w:r w:rsidRPr="007C2FDC">
        <w:rPr>
          <w:rFonts w:cs="Arial"/>
        </w:rPr>
        <w:tab/>
      </w:r>
      <w:r>
        <w:rPr>
          <w:rFonts w:cs="Arial"/>
        </w:rPr>
        <w:tab/>
        <w:t>March 202</w:t>
      </w:r>
      <w:r w:rsidR="000873B1">
        <w:rPr>
          <w:rFonts w:cs="Arial"/>
        </w:rPr>
        <w:t>2</w:t>
      </w:r>
    </w:p>
    <w:p w14:paraId="4B180558" w14:textId="1B1E344B" w:rsidR="00993CAC" w:rsidRPr="007C2FDC" w:rsidRDefault="00993CAC" w:rsidP="00993CAC">
      <w:pPr>
        <w:pStyle w:val="NoSpacing"/>
        <w:numPr>
          <w:ilvl w:val="0"/>
          <w:numId w:val="12"/>
        </w:numPr>
        <w:rPr>
          <w:rFonts w:cs="Arial"/>
        </w:rPr>
      </w:pPr>
      <w:r w:rsidRPr="007C2FDC">
        <w:rPr>
          <w:rFonts w:cs="Arial"/>
        </w:rPr>
        <w:t>Adopted and re-implemented by P&amp;S</w:t>
      </w:r>
      <w:r w:rsidRPr="007C2FDC">
        <w:rPr>
          <w:rFonts w:cs="Arial"/>
        </w:rPr>
        <w:tab/>
      </w:r>
      <w:r w:rsidRPr="007C2FDC">
        <w:rPr>
          <w:rFonts w:cs="Arial"/>
        </w:rPr>
        <w:tab/>
      </w:r>
      <w:r w:rsidR="000873B1">
        <w:rPr>
          <w:rFonts w:cs="Arial"/>
        </w:rPr>
        <w:t>08 March 2022</w:t>
      </w:r>
    </w:p>
    <w:p w14:paraId="7391E60B" w14:textId="63B2CEC9" w:rsidR="00993CAC" w:rsidRPr="007C2FDC" w:rsidRDefault="00993CAC" w:rsidP="00993CAC">
      <w:pPr>
        <w:pStyle w:val="NoSpacing"/>
        <w:numPr>
          <w:ilvl w:val="0"/>
          <w:numId w:val="12"/>
        </w:numPr>
        <w:rPr>
          <w:rFonts w:cs="Arial"/>
          <w:b/>
        </w:rPr>
      </w:pPr>
      <w:r>
        <w:rPr>
          <w:rFonts w:cs="Arial"/>
        </w:rPr>
        <w:t xml:space="preserve">Verified by FGB </w:t>
      </w:r>
      <w:r>
        <w:rPr>
          <w:rFonts w:cs="Arial"/>
        </w:rPr>
        <w:tab/>
      </w:r>
      <w:r>
        <w:rPr>
          <w:rFonts w:cs="Arial"/>
        </w:rPr>
        <w:tab/>
      </w:r>
      <w:r>
        <w:rPr>
          <w:rFonts w:cs="Arial"/>
        </w:rPr>
        <w:tab/>
      </w:r>
      <w:r>
        <w:rPr>
          <w:rFonts w:cs="Arial"/>
        </w:rPr>
        <w:tab/>
      </w:r>
      <w:r>
        <w:rPr>
          <w:rFonts w:cs="Arial"/>
        </w:rPr>
        <w:tab/>
      </w:r>
      <w:r w:rsidR="000873B1">
        <w:rPr>
          <w:rFonts w:cs="Arial"/>
        </w:rPr>
        <w:t>31 March 2022</w:t>
      </w:r>
    </w:p>
    <w:p w14:paraId="3F333579" w14:textId="77777777" w:rsidR="00993CAC" w:rsidRPr="007C2FDC" w:rsidRDefault="00993CAC" w:rsidP="00993CAC">
      <w:pPr>
        <w:rPr>
          <w:rFonts w:ascii="Calibri" w:hAnsi="Calibri" w:cs="Arial"/>
          <w:b/>
          <w:sz w:val="22"/>
          <w:szCs w:val="22"/>
        </w:rPr>
      </w:pPr>
    </w:p>
    <w:p w14:paraId="2A973801" w14:textId="77777777" w:rsidR="00993CAC" w:rsidRPr="007C2FDC" w:rsidRDefault="00993CAC" w:rsidP="00993CAC">
      <w:pPr>
        <w:rPr>
          <w:rFonts w:ascii="Calibri" w:hAnsi="Calibri" w:cs="Arial"/>
          <w:b/>
          <w:sz w:val="22"/>
          <w:szCs w:val="22"/>
        </w:rPr>
      </w:pPr>
    </w:p>
    <w:p w14:paraId="064C3810" w14:textId="77777777" w:rsidR="00993CAC" w:rsidRPr="007C2FDC" w:rsidRDefault="00993CAC" w:rsidP="00993CAC">
      <w:pPr>
        <w:rPr>
          <w:rFonts w:ascii="Calibri" w:hAnsi="Calibri" w:cs="Arial"/>
          <w:sz w:val="22"/>
          <w:szCs w:val="22"/>
          <w:u w:val="single"/>
        </w:rPr>
      </w:pPr>
      <w:r w:rsidRPr="007C2FDC">
        <w:rPr>
          <w:rFonts w:ascii="Calibri" w:hAnsi="Calibri" w:cs="Arial"/>
          <w:sz w:val="22"/>
          <w:szCs w:val="22"/>
          <w:u w:val="single"/>
        </w:rPr>
        <w:t>Approval Signatories:</w:t>
      </w:r>
    </w:p>
    <w:p w14:paraId="350F6C0B" w14:textId="77777777" w:rsidR="00993CAC" w:rsidRPr="007C2FDC" w:rsidRDefault="00993CAC" w:rsidP="00993CAC">
      <w:pPr>
        <w:rPr>
          <w:rFonts w:ascii="Calibri" w:hAnsi="Calibri" w:cs="Arial"/>
          <w:sz w:val="22"/>
          <w:szCs w:val="22"/>
        </w:rPr>
      </w:pPr>
    </w:p>
    <w:p w14:paraId="2BB0BE9C" w14:textId="77777777" w:rsidR="00993CAC" w:rsidRPr="007C2FDC" w:rsidRDefault="00993CAC" w:rsidP="00993CAC">
      <w:pPr>
        <w:rPr>
          <w:rFonts w:ascii="Calibri" w:hAnsi="Calibri" w:cs="Arial"/>
          <w:sz w:val="22"/>
          <w:szCs w:val="22"/>
        </w:rPr>
      </w:pPr>
      <w:r w:rsidRPr="007C2FDC">
        <w:rPr>
          <w:rFonts w:ascii="Calibri" w:hAnsi="Calibri" w:cs="Arial"/>
          <w:sz w:val="22"/>
          <w:szCs w:val="22"/>
        </w:rPr>
        <w:t>P&amp;S:</w:t>
      </w:r>
      <w:r w:rsidRPr="007C2FDC">
        <w:rPr>
          <w:rFonts w:ascii="Calibri" w:hAnsi="Calibri" w:cs="Arial"/>
          <w:sz w:val="22"/>
          <w:szCs w:val="22"/>
        </w:rPr>
        <w:tab/>
      </w:r>
      <w:r w:rsidRPr="007C2FDC">
        <w:rPr>
          <w:rFonts w:ascii="Calibri" w:hAnsi="Calibri" w:cs="Arial"/>
          <w:sz w:val="22"/>
          <w:szCs w:val="22"/>
        </w:rPr>
        <w:tab/>
      </w:r>
      <w:r w:rsidRPr="007C2FDC">
        <w:rPr>
          <w:rFonts w:ascii="Calibri" w:hAnsi="Calibri" w:cs="Arial"/>
          <w:sz w:val="22"/>
          <w:szCs w:val="22"/>
        </w:rPr>
        <w:tab/>
      </w:r>
      <w:r w:rsidRPr="007C2FDC">
        <w:rPr>
          <w:rFonts w:ascii="Calibri" w:hAnsi="Calibri" w:cs="Arial"/>
          <w:sz w:val="22"/>
          <w:szCs w:val="22"/>
        </w:rPr>
        <w:tab/>
        <w:t xml:space="preserve"> ______________________ Date: _______</w:t>
      </w:r>
    </w:p>
    <w:p w14:paraId="368D2DA1" w14:textId="77777777" w:rsidR="00993CAC" w:rsidRPr="007C2FDC" w:rsidRDefault="00993CAC" w:rsidP="00993CAC">
      <w:pPr>
        <w:rPr>
          <w:rFonts w:ascii="Calibri" w:hAnsi="Calibri" w:cs="Arial"/>
          <w:sz w:val="22"/>
          <w:szCs w:val="22"/>
        </w:rPr>
      </w:pPr>
    </w:p>
    <w:p w14:paraId="611C53DA" w14:textId="77777777" w:rsidR="00993CAC" w:rsidRPr="007C2FDC" w:rsidRDefault="00993CAC" w:rsidP="00993CAC">
      <w:pPr>
        <w:rPr>
          <w:rFonts w:ascii="Calibri" w:hAnsi="Calibri" w:cs="Arial"/>
          <w:sz w:val="22"/>
          <w:szCs w:val="22"/>
        </w:rPr>
      </w:pPr>
    </w:p>
    <w:p w14:paraId="16C9AE49" w14:textId="77777777" w:rsidR="00993CAC" w:rsidRPr="007C2FDC" w:rsidRDefault="00993CAC" w:rsidP="00993CAC">
      <w:pPr>
        <w:rPr>
          <w:rFonts w:ascii="Calibri" w:hAnsi="Calibri" w:cs="Arial"/>
          <w:sz w:val="22"/>
          <w:szCs w:val="22"/>
        </w:rPr>
      </w:pPr>
    </w:p>
    <w:p w14:paraId="522FE310" w14:textId="77777777" w:rsidR="00993CAC" w:rsidRPr="007C2FDC" w:rsidRDefault="00993CAC" w:rsidP="00993CAC">
      <w:pPr>
        <w:rPr>
          <w:rFonts w:ascii="Calibri" w:hAnsi="Calibri" w:cs="Arial"/>
          <w:sz w:val="22"/>
          <w:szCs w:val="22"/>
        </w:rPr>
      </w:pPr>
      <w:r w:rsidRPr="007C2FDC">
        <w:rPr>
          <w:rFonts w:ascii="Calibri" w:hAnsi="Calibri" w:cs="Arial"/>
          <w:sz w:val="22"/>
          <w:szCs w:val="22"/>
        </w:rPr>
        <w:t>Head Teacher signature</w:t>
      </w:r>
      <w:r w:rsidRPr="007C2FDC">
        <w:rPr>
          <w:rFonts w:ascii="Calibri" w:hAnsi="Calibri" w:cs="Arial"/>
          <w:sz w:val="22"/>
          <w:szCs w:val="22"/>
        </w:rPr>
        <w:tab/>
      </w:r>
      <w:r w:rsidRPr="007C2FDC">
        <w:rPr>
          <w:rFonts w:ascii="Calibri" w:hAnsi="Calibri" w:cs="Arial"/>
          <w:sz w:val="22"/>
          <w:szCs w:val="22"/>
        </w:rPr>
        <w:tab/>
        <w:t>______________________Date: ________</w:t>
      </w:r>
    </w:p>
    <w:p w14:paraId="1226ADAA" w14:textId="77777777" w:rsidR="00993CAC" w:rsidRPr="007C2FDC" w:rsidRDefault="00993CAC" w:rsidP="00993CAC">
      <w:pPr>
        <w:rPr>
          <w:rFonts w:ascii="Calibri" w:hAnsi="Calibri" w:cs="Arial"/>
          <w:sz w:val="22"/>
          <w:szCs w:val="22"/>
        </w:rPr>
      </w:pPr>
    </w:p>
    <w:p w14:paraId="70E105DB" w14:textId="77777777" w:rsidR="00993CAC" w:rsidRPr="007C2FDC" w:rsidRDefault="00993CAC" w:rsidP="00993CAC">
      <w:pPr>
        <w:rPr>
          <w:rFonts w:ascii="Calibri" w:hAnsi="Calibri" w:cs="Arial"/>
          <w:sz w:val="22"/>
          <w:szCs w:val="22"/>
        </w:rPr>
      </w:pPr>
    </w:p>
    <w:p w14:paraId="03AA9E1F" w14:textId="77777777" w:rsidR="00993CAC" w:rsidRPr="007C2FDC" w:rsidRDefault="00993CAC" w:rsidP="00993CAC">
      <w:pPr>
        <w:rPr>
          <w:rFonts w:ascii="Calibri" w:hAnsi="Calibri" w:cs="Arial"/>
          <w:sz w:val="22"/>
          <w:szCs w:val="22"/>
        </w:rPr>
      </w:pPr>
    </w:p>
    <w:p w14:paraId="4380AC9B" w14:textId="77777777" w:rsidR="00993CAC" w:rsidRPr="007C2FDC" w:rsidRDefault="00993CAC" w:rsidP="00993CAC">
      <w:pPr>
        <w:rPr>
          <w:rFonts w:ascii="Calibri" w:hAnsi="Calibri" w:cs="Arial"/>
          <w:sz w:val="22"/>
          <w:szCs w:val="22"/>
        </w:rPr>
      </w:pPr>
      <w:r w:rsidRPr="007C2FDC">
        <w:rPr>
          <w:rFonts w:ascii="Calibri" w:hAnsi="Calibri" w:cs="Arial"/>
          <w:sz w:val="22"/>
          <w:szCs w:val="22"/>
        </w:rPr>
        <w:t>Chair of Governors signature</w:t>
      </w:r>
      <w:r w:rsidRPr="007C2FDC">
        <w:rPr>
          <w:rFonts w:ascii="Calibri" w:hAnsi="Calibri" w:cs="Arial"/>
          <w:sz w:val="22"/>
          <w:szCs w:val="22"/>
        </w:rPr>
        <w:tab/>
        <w:t>______________________Date: ________</w:t>
      </w:r>
    </w:p>
    <w:p w14:paraId="3A6A89A1" w14:textId="77777777" w:rsidR="00993CAC" w:rsidRPr="007C2FDC" w:rsidRDefault="00993CAC" w:rsidP="00993CAC">
      <w:pPr>
        <w:rPr>
          <w:rFonts w:ascii="Calibri" w:hAnsi="Calibri" w:cs="Arial"/>
          <w:b/>
          <w:sz w:val="22"/>
          <w:szCs w:val="22"/>
        </w:rPr>
      </w:pPr>
    </w:p>
    <w:p w14:paraId="242EBEBB" w14:textId="42C3030D" w:rsidR="00993CAC" w:rsidRDefault="00993CAC">
      <w:pPr>
        <w:rPr>
          <w:rFonts w:ascii="Calibri" w:hAnsi="Calibri" w:cs="Arial"/>
          <w:sz w:val="22"/>
          <w:szCs w:val="22"/>
        </w:rPr>
      </w:pPr>
      <w:r>
        <w:rPr>
          <w:rFonts w:ascii="Calibri" w:hAnsi="Calibri" w:cs="Arial"/>
          <w:sz w:val="22"/>
          <w:szCs w:val="22"/>
        </w:rPr>
        <w:br w:type="page"/>
      </w:r>
    </w:p>
    <w:p w14:paraId="4F218174" w14:textId="77BFBAB6" w:rsidR="006A1F28" w:rsidRPr="006A1F28" w:rsidRDefault="006A1F28" w:rsidP="006A1F28">
      <w:pPr>
        <w:spacing w:before="100" w:beforeAutospacing="1" w:after="100" w:afterAutospacing="1"/>
        <w:rPr>
          <w:rFonts w:cs="Times New Roman"/>
          <w:lang w:eastAsia="en-GB"/>
        </w:rPr>
      </w:pPr>
      <w:r w:rsidRPr="006A1F28">
        <w:rPr>
          <w:rFonts w:cs="Times New Roman"/>
          <w:b/>
          <w:bCs/>
          <w:lang w:eastAsia="en-GB"/>
        </w:rPr>
        <w:lastRenderedPageBreak/>
        <w:t xml:space="preserve">Introduction </w:t>
      </w:r>
    </w:p>
    <w:p w14:paraId="537024E4" w14:textId="77777777" w:rsidR="006A1F28" w:rsidRPr="006A1F28" w:rsidRDefault="006A1F28" w:rsidP="006A1F28">
      <w:pPr>
        <w:spacing w:before="100" w:beforeAutospacing="1" w:after="100" w:afterAutospacing="1"/>
        <w:rPr>
          <w:rFonts w:cs="Times New Roman"/>
          <w:lang w:eastAsia="en-GB"/>
        </w:rPr>
      </w:pPr>
      <w:r w:rsidRPr="00872CE8">
        <w:rPr>
          <w:rFonts w:cs="Times New Roman"/>
          <w:lang w:eastAsia="en-GB"/>
        </w:rPr>
        <w:t>At Pewsey Vale School we</w:t>
      </w:r>
      <w:r w:rsidRPr="006A1F28">
        <w:rPr>
          <w:rFonts w:cs="Times New Roman"/>
          <w:lang w:eastAsia="en-GB"/>
        </w:rPr>
        <w:t xml:space="preserve"> aware that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 </w:t>
      </w:r>
    </w:p>
    <w:p w14:paraId="1044324C" w14:textId="4AF3D3CB" w:rsidR="006A1F28" w:rsidRPr="006A1F28" w:rsidRDefault="006A1F28" w:rsidP="006A1F28">
      <w:pPr>
        <w:spacing w:before="100" w:beforeAutospacing="1" w:after="100" w:afterAutospacing="1"/>
        <w:rPr>
          <w:rFonts w:cs="Times New Roman"/>
          <w:lang w:eastAsia="en-GB"/>
        </w:rPr>
      </w:pPr>
      <w:r w:rsidRPr="006A1F28">
        <w:rPr>
          <w:rFonts w:cs="Times New Roman"/>
          <w:b/>
          <w:bCs/>
          <w:lang w:eastAsia="en-GB"/>
        </w:rPr>
        <w:t xml:space="preserve">Aims </w:t>
      </w:r>
    </w:p>
    <w:p w14:paraId="234A3D91" w14:textId="77777777" w:rsidR="006A1F28" w:rsidRPr="006A1F28" w:rsidRDefault="006A1F28" w:rsidP="006A1F28">
      <w:pPr>
        <w:spacing w:before="100" w:beforeAutospacing="1" w:after="100" w:afterAutospacing="1"/>
        <w:rPr>
          <w:rFonts w:cs="Times New Roman"/>
          <w:lang w:eastAsia="en-GB"/>
        </w:rPr>
      </w:pPr>
      <w:r w:rsidRPr="006A1F28">
        <w:rPr>
          <w:rFonts w:cs="Times New Roman"/>
          <w:lang w:eastAsia="en-GB"/>
        </w:rPr>
        <w:t xml:space="preserve">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civil partnership or other type of committed relationship. It should also cover contraception, developing intimate relationships and resisting pressure to have sex (and not applying pressure). It should teach what is acceptable and unacceptable behaviour in relationships. This will help students understand the positive effects that good relationships have on their mental wellbeing, identify when relationships are not right and understand how such situations can be managed. </w:t>
      </w:r>
    </w:p>
    <w:p w14:paraId="7228A0BD" w14:textId="0C262143" w:rsidR="006A1F28" w:rsidRPr="006A1F28" w:rsidRDefault="009E4845" w:rsidP="006A1F28">
      <w:pPr>
        <w:spacing w:before="100" w:beforeAutospacing="1" w:after="100" w:afterAutospacing="1"/>
        <w:rPr>
          <w:rFonts w:cs="Times New Roman"/>
          <w:lang w:eastAsia="en-GB"/>
        </w:rPr>
      </w:pPr>
      <w:r w:rsidRPr="00872CE8">
        <w:rPr>
          <w:rFonts w:cs="Times New Roman"/>
          <w:lang w:eastAsia="en-GB"/>
        </w:rPr>
        <w:t>Our</w:t>
      </w:r>
      <w:r w:rsidR="006A1F28" w:rsidRPr="006A1F28">
        <w:rPr>
          <w:rFonts w:cs="Times New Roman"/>
          <w:lang w:eastAsia="en-GB"/>
        </w:rPr>
        <w:t xml:space="preserve"> RS</w:t>
      </w:r>
      <w:r w:rsidRPr="00872CE8">
        <w:rPr>
          <w:rFonts w:cs="Times New Roman"/>
          <w:lang w:eastAsia="en-GB"/>
        </w:rPr>
        <w:t>E policy</w:t>
      </w:r>
      <w:r w:rsidR="006A1F28" w:rsidRPr="006A1F28">
        <w:rPr>
          <w:rFonts w:cs="Times New Roman"/>
          <w:lang w:eastAsia="en-GB"/>
        </w:rPr>
        <w:t xml:space="preserve"> will provide clear progression from what is taught in primary in Relationships Education</w:t>
      </w:r>
      <w:r w:rsidR="004E2A1B">
        <w:rPr>
          <w:rFonts w:cs="Times New Roman"/>
          <w:lang w:eastAsia="en-GB"/>
        </w:rPr>
        <w:t xml:space="preserve"> (RE)</w:t>
      </w:r>
      <w:r w:rsidR="006A1F28" w:rsidRPr="006A1F28">
        <w:rPr>
          <w:rFonts w:cs="Times New Roman"/>
          <w:lang w:eastAsia="en-GB"/>
        </w:rPr>
        <w:t xml:space="preserve"> (Appendix1). We will build on the foundation of RE and, as students grow up, at the appropriate time extend teaching to include intimate relationships. Alongside being taught</w:t>
      </w:r>
      <w:r w:rsidRPr="00872CE8">
        <w:rPr>
          <w:rFonts w:cs="Times New Roman"/>
          <w:lang w:eastAsia="en-GB"/>
        </w:rPr>
        <w:t xml:space="preserve"> abou</w:t>
      </w:r>
      <w:r w:rsidR="00F425DB">
        <w:rPr>
          <w:rFonts w:cs="Times New Roman"/>
          <w:lang w:eastAsia="en-GB"/>
        </w:rPr>
        <w:t>t</w:t>
      </w:r>
      <w:r w:rsidR="006A1F28" w:rsidRPr="006A1F28">
        <w:rPr>
          <w:rFonts w:cs="Times New Roman"/>
          <w:lang w:eastAsia="en-GB"/>
        </w:rPr>
        <w:t xml:space="preserve"> intimate relationships, students will also be taught about family relationships, friendships and other kinds of relationships that are an equally important part of becoming a successful and happy adult. </w:t>
      </w:r>
    </w:p>
    <w:p w14:paraId="392C9C8A" w14:textId="3786D6AF" w:rsidR="006A1F28" w:rsidRPr="006A1F28" w:rsidRDefault="006A1F28" w:rsidP="006A1F28">
      <w:pPr>
        <w:spacing w:before="100" w:beforeAutospacing="1" w:after="100" w:afterAutospacing="1"/>
        <w:rPr>
          <w:rFonts w:cs="Times New Roman"/>
          <w:lang w:eastAsia="en-GB"/>
        </w:rPr>
      </w:pPr>
      <w:r w:rsidRPr="006A1F28">
        <w:rPr>
          <w:rFonts w:cs="Times New Roman"/>
          <w:lang w:eastAsia="en-GB"/>
        </w:rPr>
        <w:t>Teaching</w:t>
      </w:r>
      <w:r w:rsidR="009E4845" w:rsidRPr="00872CE8">
        <w:rPr>
          <w:rFonts w:cs="Times New Roman"/>
          <w:lang w:eastAsia="en-GB"/>
        </w:rPr>
        <w:t xml:space="preserve"> of RSE</w:t>
      </w:r>
      <w:r w:rsidRPr="006A1F28">
        <w:rPr>
          <w:rFonts w:cs="Times New Roman"/>
          <w:lang w:eastAsia="en-GB"/>
        </w:rPr>
        <w:t xml:space="preserve"> will enable students: </w:t>
      </w:r>
    </w:p>
    <w:p w14:paraId="7F7E3D8F" w14:textId="77777777" w:rsidR="006A1F28" w:rsidRPr="00872CE8" w:rsidRDefault="006A1F28" w:rsidP="00811808">
      <w:pPr>
        <w:pStyle w:val="ListParagraph"/>
        <w:numPr>
          <w:ilvl w:val="0"/>
          <w:numId w:val="2"/>
        </w:numPr>
        <w:spacing w:before="100" w:beforeAutospacing="1" w:after="100" w:afterAutospacing="1"/>
        <w:rPr>
          <w:rFonts w:cs="Times New Roman"/>
          <w:lang w:eastAsia="en-GB"/>
        </w:rPr>
      </w:pPr>
      <w:r w:rsidRPr="00872CE8">
        <w:rPr>
          <w:rFonts w:cs="Times New Roman"/>
          <w:lang w:eastAsia="en-GB"/>
        </w:rPr>
        <w:t xml:space="preserve">to distinguish between content and experiences that exemplify healthy relationships and those that are distorted or harmful; </w:t>
      </w:r>
    </w:p>
    <w:p w14:paraId="290C9894" w14:textId="77777777" w:rsidR="006A1F28" w:rsidRPr="00872CE8" w:rsidRDefault="006A1F28" w:rsidP="00811808">
      <w:pPr>
        <w:pStyle w:val="ListParagraph"/>
        <w:numPr>
          <w:ilvl w:val="0"/>
          <w:numId w:val="2"/>
        </w:numPr>
        <w:spacing w:before="100" w:beforeAutospacing="1" w:after="100" w:afterAutospacing="1"/>
        <w:rPr>
          <w:rFonts w:cs="Times New Roman"/>
          <w:lang w:eastAsia="en-GB"/>
        </w:rPr>
      </w:pPr>
      <w:r w:rsidRPr="00872CE8">
        <w:rPr>
          <w:rFonts w:cs="Times New Roman"/>
          <w:lang w:eastAsia="en-GB"/>
        </w:rPr>
        <w:t xml:space="preserve">to understand the benefits of healthy relationships to their mental wellbeing and self-respect and to understand that unhealthy relationships can have a lasting, negative impact on mental wellbeing; </w:t>
      </w:r>
    </w:p>
    <w:p w14:paraId="63462288" w14:textId="77777777" w:rsidR="006A1F28" w:rsidRPr="00872CE8" w:rsidRDefault="006A1F28" w:rsidP="00811808">
      <w:pPr>
        <w:pStyle w:val="ListParagraph"/>
        <w:numPr>
          <w:ilvl w:val="0"/>
          <w:numId w:val="2"/>
        </w:numPr>
        <w:rPr>
          <w:rFonts w:cs="Times New Roman"/>
          <w:lang w:eastAsia="en-GB"/>
        </w:rPr>
      </w:pPr>
      <w:r w:rsidRPr="00872CE8">
        <w:rPr>
          <w:rFonts w:cs="Times New Roman"/>
          <w:lang w:eastAsia="en-GB"/>
        </w:rPr>
        <w:t xml:space="preserve">to believe they can achieve goals and that in order to achieve those goals they must stick at the tasks despite the challenges they may face; </w:t>
      </w:r>
    </w:p>
    <w:p w14:paraId="14A7A129" w14:textId="77777777" w:rsidR="006A1F28" w:rsidRPr="006A1F28" w:rsidRDefault="006A1F28" w:rsidP="00811808">
      <w:pPr>
        <w:numPr>
          <w:ilvl w:val="0"/>
          <w:numId w:val="2"/>
        </w:numPr>
        <w:rPr>
          <w:rFonts w:cs="Times New Roman"/>
          <w:lang w:eastAsia="en-GB"/>
        </w:rPr>
      </w:pPr>
      <w:r w:rsidRPr="006A1F28">
        <w:rPr>
          <w:rFonts w:cs="Times New Roman"/>
          <w:lang w:eastAsia="en-GB"/>
        </w:rPr>
        <w:t xml:space="preserve">to be taught the facts and the law about sex, sexuality, sexual health and gender identity in an age-appropriate and inclusive way; </w:t>
      </w:r>
    </w:p>
    <w:p w14:paraId="7DDE6EFE" w14:textId="77777777" w:rsidR="006A1F28" w:rsidRPr="006A1F28" w:rsidRDefault="006A1F28" w:rsidP="00811808">
      <w:pPr>
        <w:numPr>
          <w:ilvl w:val="0"/>
          <w:numId w:val="2"/>
        </w:numPr>
        <w:spacing w:before="100" w:beforeAutospacing="1" w:after="100" w:afterAutospacing="1"/>
        <w:rPr>
          <w:rFonts w:cs="Times New Roman"/>
          <w:lang w:eastAsia="en-GB"/>
        </w:rPr>
      </w:pPr>
      <w:r w:rsidRPr="006A1F28">
        <w:rPr>
          <w:rFonts w:cs="Times New Roman"/>
          <w:lang w:eastAsia="en-GB"/>
        </w:rPr>
        <w:t xml:space="preserve">to recognise when relationships (including family relationships) are unhealthy or abusive (including the unacceptability of neglect, emotional, sexual and physical abuse and violence including honour-based violence and forced marriage) and strategies to manage this or access support for themselves or others at risk; </w:t>
      </w:r>
    </w:p>
    <w:p w14:paraId="595502F4" w14:textId="77777777" w:rsidR="006A1F28" w:rsidRPr="006A1F28" w:rsidRDefault="006A1F28" w:rsidP="00811808">
      <w:pPr>
        <w:numPr>
          <w:ilvl w:val="0"/>
          <w:numId w:val="2"/>
        </w:numPr>
        <w:spacing w:before="100" w:beforeAutospacing="1" w:after="100" w:afterAutospacing="1"/>
        <w:rPr>
          <w:rFonts w:cs="Times New Roman"/>
          <w:lang w:eastAsia="en-GB"/>
        </w:rPr>
      </w:pPr>
      <w:r w:rsidRPr="006A1F28">
        <w:rPr>
          <w:rFonts w:cs="Times New Roman"/>
          <w:lang w:eastAsia="en-GB"/>
        </w:rPr>
        <w:t xml:space="preserve">to recognise risks, harmful content and contact, and how and when to report issues to keep them safe online; </w:t>
      </w:r>
    </w:p>
    <w:p w14:paraId="3B65F1B6" w14:textId="77777777" w:rsidR="006B3274" w:rsidRPr="00872CE8" w:rsidRDefault="006A1F28" w:rsidP="00811808">
      <w:pPr>
        <w:numPr>
          <w:ilvl w:val="0"/>
          <w:numId w:val="2"/>
        </w:numPr>
        <w:spacing w:before="100" w:beforeAutospacing="1" w:after="100" w:afterAutospacing="1"/>
        <w:rPr>
          <w:rFonts w:cs="Times New Roman"/>
          <w:lang w:eastAsia="en-GB"/>
        </w:rPr>
      </w:pPr>
      <w:r w:rsidRPr="006A1F28">
        <w:rPr>
          <w:rFonts w:cs="Times New Roman"/>
          <w:lang w:eastAsia="en-GB"/>
        </w:rPr>
        <w:t xml:space="preserve">to, within the law, be well equipped to make decisions for themselves about how to live their own lives in the future, whilst respecting the right of others to make their own decisions and hold their own beliefs. </w:t>
      </w:r>
    </w:p>
    <w:p w14:paraId="377743CD" w14:textId="50F6B4AC" w:rsidR="006A1F28" w:rsidRPr="006A1F28" w:rsidRDefault="006A1F28" w:rsidP="006B3274">
      <w:pPr>
        <w:spacing w:before="100" w:beforeAutospacing="1" w:after="100" w:afterAutospacing="1"/>
        <w:rPr>
          <w:rFonts w:cs="Times New Roman"/>
          <w:lang w:eastAsia="en-GB"/>
        </w:rPr>
      </w:pPr>
      <w:r w:rsidRPr="006A1F28">
        <w:rPr>
          <w:rFonts w:cs="Times New Roman"/>
          <w:b/>
          <w:bCs/>
          <w:lang w:eastAsia="en-GB"/>
        </w:rPr>
        <w:lastRenderedPageBreak/>
        <w:t xml:space="preserve">Statutory Guidance </w:t>
      </w:r>
    </w:p>
    <w:p w14:paraId="7570F273" w14:textId="77777777" w:rsidR="006A1F28" w:rsidRPr="006A1F28" w:rsidRDefault="006A1F28" w:rsidP="006B3274">
      <w:pPr>
        <w:spacing w:before="100" w:beforeAutospacing="1" w:after="100" w:afterAutospacing="1"/>
        <w:rPr>
          <w:rFonts w:cs="Times New Roman"/>
          <w:lang w:eastAsia="en-GB"/>
        </w:rPr>
      </w:pPr>
      <w:r w:rsidRPr="006A1F28">
        <w:rPr>
          <w:rFonts w:cs="Times New Roman"/>
          <w:lang w:eastAsia="en-GB"/>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The regulations also make Health Education compulsory in Academies. </w:t>
      </w:r>
    </w:p>
    <w:p w14:paraId="091223F6" w14:textId="77777777" w:rsidR="006A1F28" w:rsidRPr="006A1F28" w:rsidRDefault="006A1F28" w:rsidP="006B3274">
      <w:pPr>
        <w:spacing w:before="100" w:beforeAutospacing="1" w:after="100" w:afterAutospacing="1"/>
        <w:rPr>
          <w:rFonts w:cs="Times New Roman"/>
          <w:lang w:eastAsia="en-GB"/>
        </w:rPr>
      </w:pPr>
      <w:r w:rsidRPr="006A1F28">
        <w:rPr>
          <w:rFonts w:cs="Times New Roman"/>
          <w:lang w:eastAsia="en-GB"/>
        </w:rPr>
        <w:t xml:space="preserve">This policy was developed in response to: </w:t>
      </w:r>
    </w:p>
    <w:p w14:paraId="3752D4FA" w14:textId="77777777" w:rsidR="006B3274" w:rsidRPr="00872CE8" w:rsidRDefault="006A1F28" w:rsidP="006B3274">
      <w:pPr>
        <w:pStyle w:val="ListParagraph"/>
        <w:spacing w:before="100" w:beforeAutospacing="1" w:after="100" w:afterAutospacing="1"/>
        <w:rPr>
          <w:rFonts w:cs="TimesNewRomanPSMT"/>
          <w:color w:val="0260BF"/>
          <w:lang w:eastAsia="en-GB"/>
        </w:rPr>
      </w:pPr>
      <w:r w:rsidRPr="00872CE8">
        <w:rPr>
          <w:rFonts w:cs="TimesNewRomanPSMT"/>
          <w:color w:val="0260BF"/>
          <w:lang w:eastAsia="en-GB"/>
        </w:rPr>
        <w:t>Statutory guidance on RSE and health education</w:t>
      </w:r>
      <w:r w:rsidRPr="00872CE8">
        <w:rPr>
          <w:rFonts w:cs="TimesNewRomanPSMT"/>
          <w:color w:val="0260BF"/>
          <w:lang w:eastAsia="en-GB"/>
        </w:rPr>
        <w:br/>
        <w:t>Keeping children safe in education: for schools and colleges</w:t>
      </w:r>
      <w:r w:rsidRPr="00872CE8">
        <w:rPr>
          <w:rFonts w:cs="TimesNewRomanPSMT"/>
          <w:color w:val="0260BF"/>
          <w:lang w:eastAsia="en-GB"/>
        </w:rPr>
        <w:br/>
        <w:t>Behaviour and discipline in schools: guidance for headteachers and staff Equality Act 2010: advice for schools</w:t>
      </w:r>
      <w:r w:rsidRPr="00872CE8">
        <w:rPr>
          <w:rFonts w:cs="TimesNewRomanPSMT"/>
          <w:color w:val="0260BF"/>
          <w:lang w:eastAsia="en-GB"/>
        </w:rPr>
        <w:br/>
        <w:t>Special educational needs and disability code of practice: 0 to 25 years Alternative provision</w:t>
      </w:r>
      <w:r w:rsidRPr="00872CE8">
        <w:rPr>
          <w:rFonts w:cs="TimesNewRomanPSMT"/>
          <w:color w:val="0260BF"/>
          <w:lang w:eastAsia="en-GB"/>
        </w:rPr>
        <w:br/>
        <w:t>Mental health and behaviour in schools</w:t>
      </w:r>
      <w:r w:rsidRPr="00872CE8">
        <w:rPr>
          <w:rFonts w:cs="TimesNewRomanPSMT"/>
          <w:color w:val="0260BF"/>
          <w:lang w:eastAsia="en-GB"/>
        </w:rPr>
        <w:br/>
        <w:t>Preventing and tackling bullying</w:t>
      </w:r>
      <w:r w:rsidRPr="00872CE8">
        <w:rPr>
          <w:rFonts w:cs="TimesNewRomanPSMT"/>
          <w:color w:val="0260BF"/>
          <w:lang w:eastAsia="en-GB"/>
        </w:rPr>
        <w:br/>
        <w:t>Cyber bullying: advice for headteachers and school staff</w:t>
      </w:r>
      <w:r w:rsidRPr="00872CE8">
        <w:rPr>
          <w:rFonts w:cs="TimesNewRomanPSMT"/>
          <w:color w:val="0260BF"/>
          <w:lang w:eastAsia="en-GB"/>
        </w:rPr>
        <w:br/>
        <w:t>Advice for parents and carers on cyber bullying</w:t>
      </w:r>
      <w:r w:rsidRPr="00872CE8">
        <w:rPr>
          <w:rFonts w:cs="TimesNewRomanPSMT"/>
          <w:color w:val="0260BF"/>
          <w:lang w:eastAsia="en-GB"/>
        </w:rPr>
        <w:br/>
        <w:t>Sexual violence and sexual harassment between children in schools and colleges Promoting fundamental British values as part of SMSC in schools</w:t>
      </w:r>
      <w:r w:rsidRPr="00872CE8">
        <w:rPr>
          <w:rFonts w:cs="TimesNewRomanPSMT"/>
          <w:color w:val="0260BF"/>
          <w:lang w:eastAsia="en-GB"/>
        </w:rPr>
        <w:br/>
        <w:t xml:space="preserve">National Citizen Service: guidance for schools and colleges </w:t>
      </w:r>
    </w:p>
    <w:p w14:paraId="09AF761A" w14:textId="7FC14944" w:rsidR="006B3274" w:rsidRPr="00872CE8" w:rsidRDefault="006B3274" w:rsidP="006B3274">
      <w:pPr>
        <w:spacing w:before="100" w:beforeAutospacing="1" w:after="100" w:afterAutospacing="1"/>
        <w:rPr>
          <w:rFonts w:cs="Times New Roman"/>
          <w:lang w:eastAsia="en-GB"/>
        </w:rPr>
      </w:pPr>
      <w:r w:rsidRPr="00872CE8">
        <w:rPr>
          <w:b/>
          <w:bCs/>
        </w:rPr>
        <w:t xml:space="preserve">Delivery of the programme </w:t>
      </w:r>
    </w:p>
    <w:p w14:paraId="2B527DD1" w14:textId="62EA1FC5" w:rsidR="006B3274" w:rsidRPr="00872CE8" w:rsidRDefault="006B3274" w:rsidP="006B3274">
      <w:pPr>
        <w:pStyle w:val="NormalWeb"/>
        <w:rPr>
          <w:rFonts w:asciiTheme="minorHAnsi" w:hAnsiTheme="minorHAnsi"/>
        </w:rPr>
      </w:pPr>
      <w:r w:rsidRPr="00872CE8">
        <w:rPr>
          <w:rFonts w:asciiTheme="minorHAnsi" w:hAnsiTheme="minorHAnsi"/>
        </w:rPr>
        <w:t xml:space="preserve">Pewsey Vale School acknowledges that high-quality, evidence-based and age-appropriate teaching can help pupils prepare for the opportunities, responsibilities and experiences of adult life as well as promoting the spiritual, moral, social, cultural, mental and physical development of pupils both at school and in society. </w:t>
      </w:r>
    </w:p>
    <w:p w14:paraId="16B18183" w14:textId="67EB344C" w:rsidR="006B3274" w:rsidRPr="00872CE8" w:rsidRDefault="006B3274" w:rsidP="006B3274">
      <w:pPr>
        <w:pStyle w:val="NormalWeb"/>
        <w:rPr>
          <w:rFonts w:asciiTheme="minorHAnsi" w:hAnsiTheme="minorHAnsi"/>
        </w:rPr>
      </w:pPr>
      <w:r w:rsidRPr="00872CE8">
        <w:rPr>
          <w:rFonts w:asciiTheme="minorHAnsi" w:hAnsiTheme="minorHAnsi"/>
        </w:rPr>
        <w:t xml:space="preserve">RSE will be set in the context of a wider whole-school approach to supporting pupils to be safe, happy and prepared for life beyond school. The curriculum on relationships and sex will complement and be supported by, wider policies on behaviour, inclusion, respect for equality and diversity, anti-bullying and safeguarding. RSE will sit within the context of the school’s approach to developing pupils socially, morally, spiritually and culturally. </w:t>
      </w:r>
    </w:p>
    <w:p w14:paraId="32C2361D" w14:textId="33ECC279" w:rsidR="006B3274" w:rsidRPr="00872CE8" w:rsidRDefault="006B3274" w:rsidP="006B3274">
      <w:pPr>
        <w:pStyle w:val="NormalWeb"/>
        <w:rPr>
          <w:rFonts w:asciiTheme="minorHAnsi" w:hAnsiTheme="minorHAnsi"/>
        </w:rPr>
      </w:pPr>
      <w:r w:rsidRPr="00872CE8">
        <w:rPr>
          <w:rFonts w:asciiTheme="minorHAnsi" w:hAnsiTheme="minorHAnsi"/>
        </w:rPr>
        <w:t xml:space="preserve">The curriculum on health education will similarly complement, and be supported by, education on healthy lifestyles through physical education, food technology, science and its sport and extra-curricular activity. </w:t>
      </w:r>
    </w:p>
    <w:p w14:paraId="62F0D49B" w14:textId="6E6A817C" w:rsidR="006B3274" w:rsidRPr="00C705D3" w:rsidRDefault="00C705D3" w:rsidP="00C705D3">
      <w:pPr>
        <w:pStyle w:val="NormalWeb"/>
        <w:rPr>
          <w:rFonts w:asciiTheme="minorHAnsi" w:hAnsiTheme="minorHAnsi"/>
        </w:rPr>
      </w:pPr>
      <w:r w:rsidRPr="00C705D3">
        <w:rPr>
          <w:rFonts w:asciiTheme="minorHAnsi" w:hAnsiTheme="minorHAnsi"/>
        </w:rPr>
        <w:t>The school</w:t>
      </w:r>
      <w:r w:rsidR="006B3274" w:rsidRPr="00C705D3">
        <w:rPr>
          <w:rFonts w:asciiTheme="minorHAnsi" w:hAnsiTheme="minorHAnsi"/>
        </w:rPr>
        <w:t xml:space="preserve"> will deliver the content set out in </w:t>
      </w:r>
      <w:r w:rsidRPr="00C705D3">
        <w:rPr>
          <w:rFonts w:asciiTheme="minorHAnsi" w:hAnsiTheme="minorHAnsi"/>
        </w:rPr>
        <w:t>Appendix 1</w:t>
      </w:r>
      <w:r w:rsidR="006B3274" w:rsidRPr="00C705D3">
        <w:rPr>
          <w:rFonts w:asciiTheme="minorHAnsi" w:hAnsiTheme="minorHAnsi"/>
        </w:rPr>
        <w:t xml:space="preserve"> in the context of a broad and balanced curriculum. Effective teaching will ensure that core knowledge is broken down into units of manageable size and communicated clearly to pupils, in a carefully sequenced way, within a planned programme of lessons. Teaching will include sufficient well-chosen opportunities and contexts for pupils to practise applying and embedding new knowledge so that it can be used skilfully and confidently in real life situations. </w:t>
      </w:r>
    </w:p>
    <w:p w14:paraId="7B917380" w14:textId="4C191C6B" w:rsidR="006B3274" w:rsidRPr="00872CE8" w:rsidRDefault="006B3274" w:rsidP="006B3274">
      <w:pPr>
        <w:pStyle w:val="NormalWeb"/>
        <w:rPr>
          <w:rFonts w:asciiTheme="minorHAnsi" w:hAnsiTheme="minorHAnsi"/>
        </w:rPr>
      </w:pPr>
      <w:r w:rsidRPr="00872CE8">
        <w:rPr>
          <w:rFonts w:asciiTheme="minorHAnsi" w:hAnsiTheme="minorHAnsi"/>
          <w:b/>
          <w:bCs/>
        </w:rPr>
        <w:lastRenderedPageBreak/>
        <w:t xml:space="preserve">Pupils with special educational needs and disabilities (SEND) </w:t>
      </w:r>
    </w:p>
    <w:p w14:paraId="1608FEB2" w14:textId="6C64247A" w:rsidR="006B3274" w:rsidRPr="00872CE8" w:rsidRDefault="006B3274" w:rsidP="006B3274">
      <w:pPr>
        <w:pStyle w:val="NormalWeb"/>
        <w:rPr>
          <w:rFonts w:asciiTheme="minorHAnsi" w:hAnsiTheme="minorHAnsi"/>
        </w:rPr>
      </w:pPr>
      <w:r w:rsidRPr="00872CE8">
        <w:rPr>
          <w:rFonts w:asciiTheme="minorHAnsi" w:hAnsiTheme="minorHAnsi"/>
        </w:rPr>
        <w:t xml:space="preserve">Relationships Education, RSE and Health Education will be accessible for all pupils. High quality teaching is differentiated and personalised, this is the starting point to ensure accessibility for all pupils. Pewsey Vale School will also be mindful of the preparing for adulthood outcomes as set out in the SEND code of practice, when preparing these subjects for pupils with SEND. </w:t>
      </w:r>
    </w:p>
    <w:p w14:paraId="721FBC9E" w14:textId="2E211735" w:rsidR="006B3274" w:rsidRPr="00872CE8" w:rsidRDefault="006B3274" w:rsidP="006B3274">
      <w:pPr>
        <w:pStyle w:val="NormalWeb"/>
        <w:rPr>
          <w:rFonts w:asciiTheme="minorHAnsi" w:hAnsiTheme="minorHAnsi"/>
        </w:rPr>
      </w:pPr>
      <w:r w:rsidRPr="00872CE8">
        <w:rPr>
          <w:rFonts w:asciiTheme="minorHAnsi" w:hAnsiTheme="minorHAnsi"/>
        </w:rPr>
        <w:t xml:space="preserve">The school is aware that some pupils are more vulnerable to exploitation, bullying and other issues due to the nature of their SEND. Relationships Education can also be a priority for some pupils, for example some with Social, Emotional and Mental Health Needs or learning disabilities. </w:t>
      </w:r>
    </w:p>
    <w:p w14:paraId="3E4EDE83" w14:textId="77777777" w:rsidR="006B3274" w:rsidRPr="00872CE8" w:rsidRDefault="006B3274" w:rsidP="00355010">
      <w:pPr>
        <w:pStyle w:val="NormalWeb"/>
        <w:rPr>
          <w:rFonts w:asciiTheme="minorHAnsi" w:hAnsiTheme="minorHAnsi"/>
        </w:rPr>
      </w:pPr>
      <w:r w:rsidRPr="00872CE8">
        <w:rPr>
          <w:rFonts w:asciiTheme="minorHAnsi" w:hAnsiTheme="minorHAnsi"/>
        </w:rPr>
        <w:t xml:space="preserve">For some pupils there may be a need to tailor content and teaching to meeting the specific needs of children at different development stages. </w:t>
      </w:r>
    </w:p>
    <w:p w14:paraId="31B6AA7D" w14:textId="180E14A2" w:rsidR="006B3274" w:rsidRPr="00872CE8" w:rsidRDefault="006B3274" w:rsidP="006B3274">
      <w:pPr>
        <w:pStyle w:val="NormalWeb"/>
        <w:rPr>
          <w:rFonts w:asciiTheme="minorHAnsi" w:hAnsiTheme="minorHAnsi"/>
        </w:rPr>
      </w:pPr>
      <w:r w:rsidRPr="00872CE8">
        <w:rPr>
          <w:rFonts w:asciiTheme="minorHAnsi" w:hAnsiTheme="minorHAnsi"/>
          <w:b/>
          <w:bCs/>
        </w:rPr>
        <w:t xml:space="preserve">Roles and Responsibilities  </w:t>
      </w:r>
    </w:p>
    <w:p w14:paraId="47B756E0" w14:textId="27A6F780" w:rsidR="006B3274" w:rsidRPr="00872CE8" w:rsidRDefault="006B3274" w:rsidP="006B3274">
      <w:pPr>
        <w:pStyle w:val="NormalWeb"/>
        <w:ind w:left="720"/>
        <w:rPr>
          <w:rFonts w:asciiTheme="minorHAnsi" w:hAnsiTheme="minorHAnsi"/>
        </w:rPr>
      </w:pPr>
      <w:r w:rsidRPr="00872CE8">
        <w:rPr>
          <w:rFonts w:asciiTheme="minorHAnsi" w:hAnsiTheme="minorHAnsi"/>
        </w:rPr>
        <w:t xml:space="preserve">The Governors will: </w:t>
      </w:r>
    </w:p>
    <w:p w14:paraId="5F8CA491" w14:textId="055719BA" w:rsidR="006B3274" w:rsidRPr="00872CE8" w:rsidRDefault="006B3274" w:rsidP="006B3274">
      <w:pPr>
        <w:pStyle w:val="NormalWeb"/>
        <w:numPr>
          <w:ilvl w:val="1"/>
          <w:numId w:val="3"/>
        </w:numPr>
        <w:rPr>
          <w:rFonts w:asciiTheme="minorHAnsi" w:hAnsiTheme="minorHAnsi"/>
        </w:rPr>
      </w:pPr>
      <w:r w:rsidRPr="00872CE8">
        <w:rPr>
          <w:rFonts w:asciiTheme="minorHAnsi" w:hAnsiTheme="minorHAnsi"/>
        </w:rPr>
        <w:t>Monitor the implementation of the policy</w:t>
      </w:r>
    </w:p>
    <w:p w14:paraId="31923CAC" w14:textId="77777777" w:rsidR="006B3274" w:rsidRPr="00872CE8" w:rsidRDefault="006B3274" w:rsidP="006B3274">
      <w:pPr>
        <w:pStyle w:val="NormalWeb"/>
        <w:numPr>
          <w:ilvl w:val="1"/>
          <w:numId w:val="3"/>
        </w:numPr>
        <w:rPr>
          <w:rFonts w:asciiTheme="minorHAnsi" w:hAnsiTheme="minorHAnsi"/>
        </w:rPr>
      </w:pPr>
      <w:r w:rsidRPr="00872CE8">
        <w:rPr>
          <w:rFonts w:asciiTheme="minorHAnsi" w:hAnsiTheme="minorHAnsi"/>
        </w:rPr>
        <w:t xml:space="preserve">Monitor pupil progress to ensure that pupils achieve expected outcomes; </w:t>
      </w:r>
    </w:p>
    <w:p w14:paraId="57F9151A" w14:textId="7C0C05A6" w:rsidR="006B3274" w:rsidRPr="00872CE8" w:rsidRDefault="006B3274" w:rsidP="006B3274">
      <w:pPr>
        <w:pStyle w:val="NormalWeb"/>
        <w:numPr>
          <w:ilvl w:val="1"/>
          <w:numId w:val="3"/>
        </w:numPr>
        <w:rPr>
          <w:rFonts w:asciiTheme="minorHAnsi" w:hAnsiTheme="minorHAnsi"/>
        </w:rPr>
      </w:pPr>
      <w:r w:rsidRPr="00872CE8">
        <w:rPr>
          <w:rFonts w:asciiTheme="minorHAnsi" w:hAnsiTheme="minorHAnsi"/>
        </w:rPr>
        <w:t xml:space="preserve">Ensure that the school fulfils its legal obligations. </w:t>
      </w:r>
    </w:p>
    <w:p w14:paraId="1076CCBA" w14:textId="135B21AD" w:rsidR="006B3274" w:rsidRPr="00872CE8" w:rsidRDefault="00432234" w:rsidP="00432234">
      <w:pPr>
        <w:pStyle w:val="NormalWeb"/>
        <w:ind w:firstLine="720"/>
        <w:rPr>
          <w:rFonts w:asciiTheme="minorHAnsi" w:hAnsiTheme="minorHAnsi"/>
        </w:rPr>
      </w:pPr>
      <w:r>
        <w:rPr>
          <w:rFonts w:asciiTheme="minorHAnsi" w:hAnsiTheme="minorHAnsi"/>
        </w:rPr>
        <w:t>The SLT</w:t>
      </w:r>
      <w:r w:rsidR="006B3274" w:rsidRPr="00872CE8">
        <w:rPr>
          <w:rFonts w:asciiTheme="minorHAnsi" w:hAnsiTheme="minorHAnsi"/>
        </w:rPr>
        <w:t xml:space="preserve"> will ensure: </w:t>
      </w:r>
    </w:p>
    <w:p w14:paraId="3898B50B" w14:textId="77777777" w:rsidR="006B3274" w:rsidRPr="00872CE8" w:rsidRDefault="006B3274" w:rsidP="00355010">
      <w:pPr>
        <w:pStyle w:val="NormalWeb"/>
        <w:numPr>
          <w:ilvl w:val="1"/>
          <w:numId w:val="3"/>
        </w:numPr>
        <w:rPr>
          <w:rFonts w:asciiTheme="minorHAnsi" w:hAnsiTheme="minorHAnsi"/>
        </w:rPr>
      </w:pPr>
      <w:r w:rsidRPr="00872CE8">
        <w:rPr>
          <w:rFonts w:asciiTheme="minorHAnsi" w:hAnsiTheme="minorHAnsi"/>
        </w:rPr>
        <w:t xml:space="preserve">All pupils make progress in achieving the expected educational outcomes; </w:t>
      </w:r>
    </w:p>
    <w:p w14:paraId="556626AF" w14:textId="77777777" w:rsidR="006B3274" w:rsidRPr="00872CE8" w:rsidRDefault="006B3274" w:rsidP="00355010">
      <w:pPr>
        <w:pStyle w:val="NormalWeb"/>
        <w:numPr>
          <w:ilvl w:val="1"/>
          <w:numId w:val="3"/>
        </w:numPr>
        <w:rPr>
          <w:rFonts w:asciiTheme="minorHAnsi" w:hAnsiTheme="minorHAnsi"/>
        </w:rPr>
      </w:pPr>
      <w:r w:rsidRPr="00872CE8">
        <w:rPr>
          <w:rFonts w:asciiTheme="minorHAnsi" w:hAnsiTheme="minorHAnsi"/>
        </w:rPr>
        <w:t xml:space="preserve">The subjects are well led, effectively managed and well planned; </w:t>
      </w:r>
    </w:p>
    <w:p w14:paraId="095FBBA2" w14:textId="633B0379" w:rsidR="006B3274" w:rsidRPr="00432234" w:rsidRDefault="006B3274" w:rsidP="00355010">
      <w:pPr>
        <w:pStyle w:val="NormalWeb"/>
        <w:numPr>
          <w:ilvl w:val="1"/>
          <w:numId w:val="3"/>
        </w:numPr>
        <w:rPr>
          <w:rFonts w:asciiTheme="minorHAnsi" w:hAnsiTheme="minorHAnsi"/>
        </w:rPr>
      </w:pPr>
      <w:r w:rsidRPr="00872CE8">
        <w:rPr>
          <w:rFonts w:asciiTheme="minorHAnsi" w:hAnsiTheme="minorHAnsi"/>
        </w:rPr>
        <w:t>That the quality of provision is subject to regular</w:t>
      </w:r>
      <w:r w:rsidR="00432234">
        <w:rPr>
          <w:rFonts w:asciiTheme="minorHAnsi" w:hAnsiTheme="minorHAnsi"/>
        </w:rPr>
        <w:t xml:space="preserve"> and effective self-evaluation.</w:t>
      </w:r>
      <w:r w:rsidRPr="00432234">
        <w:rPr>
          <w:rFonts w:asciiTheme="minorHAnsi" w:hAnsiTheme="minorHAnsi"/>
          <w:b/>
          <w:bCs/>
        </w:rPr>
        <w:t xml:space="preserve"> </w:t>
      </w:r>
    </w:p>
    <w:p w14:paraId="38ADECC6" w14:textId="77777777" w:rsidR="006B3274" w:rsidRPr="00872CE8" w:rsidRDefault="006B3274" w:rsidP="00432234">
      <w:pPr>
        <w:pStyle w:val="NormalWeb"/>
        <w:ind w:firstLine="720"/>
        <w:rPr>
          <w:rFonts w:asciiTheme="minorHAnsi" w:hAnsiTheme="minorHAnsi"/>
        </w:rPr>
      </w:pPr>
      <w:r w:rsidRPr="00872CE8">
        <w:rPr>
          <w:rFonts w:asciiTheme="minorHAnsi" w:hAnsiTheme="minorHAnsi"/>
        </w:rPr>
        <w:t xml:space="preserve">The Headteacher/Head of School will ensure that: </w:t>
      </w:r>
    </w:p>
    <w:p w14:paraId="0361473E" w14:textId="7CE9DAB5" w:rsidR="006B3274" w:rsidRPr="00872CE8" w:rsidRDefault="00432234" w:rsidP="00355010">
      <w:pPr>
        <w:pStyle w:val="NormalWeb"/>
        <w:numPr>
          <w:ilvl w:val="0"/>
          <w:numId w:val="6"/>
        </w:numPr>
        <w:spacing w:before="0" w:beforeAutospacing="0" w:after="0" w:afterAutospacing="0"/>
        <w:ind w:left="1434" w:hanging="357"/>
        <w:rPr>
          <w:rFonts w:asciiTheme="minorHAnsi" w:hAnsiTheme="minorHAnsi"/>
        </w:rPr>
      </w:pPr>
      <w:r>
        <w:rPr>
          <w:rFonts w:asciiTheme="minorHAnsi" w:hAnsiTheme="minorHAnsi"/>
        </w:rPr>
        <w:t>All</w:t>
      </w:r>
      <w:r w:rsidR="006B3274" w:rsidRPr="00872CE8">
        <w:rPr>
          <w:rFonts w:asciiTheme="minorHAnsi" w:hAnsiTheme="minorHAnsi"/>
        </w:rPr>
        <w:t xml:space="preserve"> staff are informed of the policy and the responsibilities included within the policy; </w:t>
      </w:r>
    </w:p>
    <w:p w14:paraId="44974B40" w14:textId="77777777" w:rsidR="006B3274" w:rsidRPr="00872CE8" w:rsidRDefault="006B3274" w:rsidP="00355010">
      <w:pPr>
        <w:pStyle w:val="NormalWeb"/>
        <w:numPr>
          <w:ilvl w:val="1"/>
          <w:numId w:val="3"/>
        </w:numPr>
        <w:spacing w:before="0" w:beforeAutospacing="0" w:after="0" w:afterAutospacing="0"/>
        <w:ind w:left="1434" w:hanging="357"/>
        <w:rPr>
          <w:rFonts w:asciiTheme="minorHAnsi" w:hAnsiTheme="minorHAnsi"/>
        </w:rPr>
      </w:pPr>
      <w:r w:rsidRPr="00872CE8">
        <w:rPr>
          <w:rFonts w:asciiTheme="minorHAnsi" w:hAnsiTheme="minorHAnsi"/>
        </w:rPr>
        <w:t xml:space="preserve">All teachers explore how new pedagogies and technology can be fully utilised to support subjects; </w:t>
      </w:r>
    </w:p>
    <w:p w14:paraId="48C1988E" w14:textId="77777777" w:rsidR="006B3274" w:rsidRPr="00872CE8" w:rsidRDefault="006B3274" w:rsidP="00432234">
      <w:pPr>
        <w:pStyle w:val="NormalWeb"/>
        <w:numPr>
          <w:ilvl w:val="1"/>
          <w:numId w:val="3"/>
        </w:numPr>
        <w:rPr>
          <w:rFonts w:asciiTheme="minorHAnsi" w:hAnsiTheme="minorHAnsi"/>
        </w:rPr>
      </w:pPr>
      <w:r w:rsidRPr="00872CE8">
        <w:rPr>
          <w:rFonts w:asciiTheme="minorHAnsi" w:hAnsiTheme="minorHAnsi"/>
        </w:rPr>
        <w:t xml:space="preserve">The teaching of RSE is monitored to ensure that it is delivered in ways that are accessible to all pupils with SEND; </w:t>
      </w:r>
    </w:p>
    <w:p w14:paraId="46064FD6" w14:textId="4A213607" w:rsidR="006B3274" w:rsidRPr="00872CE8" w:rsidRDefault="00432234" w:rsidP="00432234">
      <w:pPr>
        <w:pStyle w:val="NormalWeb"/>
        <w:numPr>
          <w:ilvl w:val="1"/>
          <w:numId w:val="3"/>
        </w:numPr>
        <w:rPr>
          <w:rFonts w:asciiTheme="minorHAnsi" w:hAnsiTheme="minorHAnsi"/>
        </w:rPr>
      </w:pPr>
      <w:r>
        <w:rPr>
          <w:rFonts w:asciiTheme="minorHAnsi" w:hAnsiTheme="minorHAnsi"/>
        </w:rPr>
        <w:t>The school</w:t>
      </w:r>
      <w:r w:rsidR="006B3274" w:rsidRPr="00872CE8">
        <w:rPr>
          <w:rFonts w:asciiTheme="minorHAnsi" w:hAnsiTheme="minorHAnsi"/>
        </w:rPr>
        <w:t xml:space="preserve"> works with parents/carers when planning and delivering RSE to pupils. </w:t>
      </w:r>
    </w:p>
    <w:p w14:paraId="7B318CD2" w14:textId="77777777" w:rsidR="006B3274" w:rsidRPr="00872CE8" w:rsidRDefault="006B3274" w:rsidP="00432234">
      <w:pPr>
        <w:pStyle w:val="NormalWeb"/>
        <w:numPr>
          <w:ilvl w:val="1"/>
          <w:numId w:val="3"/>
        </w:numPr>
        <w:rPr>
          <w:rFonts w:asciiTheme="minorHAnsi" w:hAnsiTheme="minorHAnsi"/>
        </w:rPr>
      </w:pPr>
      <w:r w:rsidRPr="00872CE8">
        <w:rPr>
          <w:rFonts w:asciiTheme="minorHAnsi" w:hAnsiTheme="minorHAnsi"/>
        </w:rPr>
        <w:t xml:space="preserve">Clear information is provided to parents/carers on the subject content and the right to request that their child is withdrawn. </w:t>
      </w:r>
    </w:p>
    <w:p w14:paraId="54D908D9" w14:textId="77777777" w:rsidR="006B3274" w:rsidRPr="00872CE8" w:rsidRDefault="006B3274" w:rsidP="00355010">
      <w:pPr>
        <w:pStyle w:val="NormalWeb"/>
        <w:rPr>
          <w:rFonts w:asciiTheme="minorHAnsi" w:hAnsiTheme="minorHAnsi"/>
        </w:rPr>
      </w:pPr>
      <w:r w:rsidRPr="00872CE8">
        <w:rPr>
          <w:rFonts w:asciiTheme="minorHAnsi" w:hAnsiTheme="minorHAnsi"/>
        </w:rPr>
        <w:t xml:space="preserve">All staff will ensure that: </w:t>
      </w:r>
    </w:p>
    <w:p w14:paraId="3F820592" w14:textId="77777777" w:rsidR="006B3274" w:rsidRPr="00872CE8" w:rsidRDefault="006B3274" w:rsidP="00355010">
      <w:pPr>
        <w:pStyle w:val="NormalWeb"/>
        <w:rPr>
          <w:rFonts w:asciiTheme="minorHAnsi" w:hAnsiTheme="minorHAnsi"/>
        </w:rPr>
      </w:pPr>
      <w:r w:rsidRPr="00872CE8">
        <w:rPr>
          <w:rFonts w:asciiTheme="minorHAnsi" w:hAnsiTheme="minorHAnsi"/>
        </w:rPr>
        <w:t xml:space="preserve">Ground rules are negotiated with the group before embarking on lessons of a sensitive nature so that both the staff and pupils can work together in a supportive atmosphere in </w:t>
      </w:r>
      <w:r w:rsidRPr="00872CE8">
        <w:rPr>
          <w:rFonts w:asciiTheme="minorHAnsi" w:hAnsiTheme="minorHAnsi"/>
        </w:rPr>
        <w:lastRenderedPageBreak/>
        <w:t xml:space="preserve">which all members can speak with confidence and without fear of embarrassment, anxiety or breach of confidentiality; </w:t>
      </w:r>
    </w:p>
    <w:p w14:paraId="7A1C947E" w14:textId="77777777" w:rsidR="006B3274" w:rsidRPr="00872CE8" w:rsidRDefault="006B3274" w:rsidP="00355010">
      <w:pPr>
        <w:pStyle w:val="NormalWeb"/>
        <w:rPr>
          <w:rFonts w:asciiTheme="minorHAnsi" w:hAnsiTheme="minorHAnsi"/>
        </w:rPr>
      </w:pPr>
      <w:r w:rsidRPr="00872CE8">
        <w:rPr>
          <w:rFonts w:asciiTheme="minorHAnsi" w:hAnsiTheme="minorHAnsi"/>
        </w:rPr>
        <w:t>All students are offered the opportunity to explore ideas, situations and feelings in an atmosphere of confidence and support;</w:t>
      </w:r>
      <w:r w:rsidRPr="00872CE8">
        <w:rPr>
          <w:rFonts w:asciiTheme="minorHAnsi" w:hAnsiTheme="minorHAnsi"/>
        </w:rPr>
        <w:br/>
        <w:t xml:space="preserve">At all times teaching will take place in the context of an explicit moral framework; </w:t>
      </w:r>
    </w:p>
    <w:p w14:paraId="3579998A" w14:textId="77777777" w:rsidR="006B3274" w:rsidRPr="00872CE8" w:rsidRDefault="006B3274" w:rsidP="00355010">
      <w:pPr>
        <w:pStyle w:val="NormalWeb"/>
        <w:rPr>
          <w:rFonts w:asciiTheme="minorHAnsi" w:hAnsiTheme="minorHAnsi"/>
        </w:rPr>
      </w:pPr>
      <w:r w:rsidRPr="00872CE8">
        <w:rPr>
          <w:rFonts w:asciiTheme="minorHAnsi" w:hAnsiTheme="minorHAnsi"/>
        </w:rPr>
        <w:t>All points of view they may express during the course of teaching RSE are unbiased;</w:t>
      </w:r>
      <w:r w:rsidRPr="00872CE8">
        <w:rPr>
          <w:rFonts w:asciiTheme="minorHAnsi" w:hAnsiTheme="minorHAnsi"/>
        </w:rPr>
        <w:br/>
        <w:t xml:space="preserve">The teaching of RSE is delivered in ways that are accessible to all pupils with SEND; </w:t>
      </w:r>
    </w:p>
    <w:p w14:paraId="15040F0A" w14:textId="77777777" w:rsidR="006B3274" w:rsidRPr="00872CE8" w:rsidRDefault="006B3274" w:rsidP="00355010">
      <w:pPr>
        <w:pStyle w:val="NormalWeb"/>
        <w:rPr>
          <w:rFonts w:asciiTheme="minorHAnsi" w:hAnsiTheme="minorHAnsi"/>
        </w:rPr>
      </w:pPr>
      <w:r w:rsidRPr="00872CE8">
        <w:rPr>
          <w:rFonts w:asciiTheme="minorHAnsi" w:hAnsiTheme="minorHAnsi"/>
        </w:rPr>
        <w:t>The emphasis of teaching RSE will always be the importance and understanding of personal relationships and the right of the individual to make informed choices;</w:t>
      </w:r>
      <w:r w:rsidRPr="00872CE8">
        <w:rPr>
          <w:rFonts w:asciiTheme="minorHAnsi" w:hAnsiTheme="minorHAnsi"/>
        </w:rPr>
        <w:br/>
        <w:t xml:space="preserve">Issues of stereotyping, sexual equality, harassment, rights and legislation underpin the teaching of RSE; </w:t>
      </w:r>
    </w:p>
    <w:p w14:paraId="57C1A62F" w14:textId="77777777" w:rsidR="006B3274" w:rsidRPr="00872CE8" w:rsidRDefault="006B3274" w:rsidP="00355010">
      <w:pPr>
        <w:pStyle w:val="NormalWeb"/>
        <w:rPr>
          <w:rFonts w:asciiTheme="minorHAnsi" w:hAnsiTheme="minorHAnsi"/>
        </w:rPr>
      </w:pPr>
      <w:r w:rsidRPr="00872CE8">
        <w:rPr>
          <w:rFonts w:asciiTheme="minorHAnsi" w:hAnsiTheme="minorHAnsi"/>
        </w:rPr>
        <w:t>Where appropriate they direct pupils to seek advice and support from an appropriate agency or individual. It is inappropriate for staff to give students personal advice on matters such as contraception;</w:t>
      </w:r>
      <w:r w:rsidRPr="00872CE8">
        <w:rPr>
          <w:rFonts w:asciiTheme="minorHAnsi" w:hAnsiTheme="minorHAnsi"/>
        </w:rPr>
        <w:br/>
        <w:t xml:space="preserve">Where a student has embarked on a course of action likely to place them at risk, the member of staff will ensure that the student is aware of the implications of their behaviour. The member of staff should refer any potential concerns to the Designated Safeguarding Lead. </w:t>
      </w:r>
    </w:p>
    <w:p w14:paraId="3B1131B7" w14:textId="0A84C715" w:rsidR="006B3274" w:rsidRPr="00872CE8" w:rsidRDefault="006B3274" w:rsidP="006C2FAB">
      <w:pPr>
        <w:pStyle w:val="NormalWeb"/>
        <w:rPr>
          <w:rFonts w:asciiTheme="minorHAnsi" w:hAnsiTheme="minorHAnsi"/>
        </w:rPr>
      </w:pPr>
      <w:r w:rsidRPr="00872CE8">
        <w:rPr>
          <w:rFonts w:asciiTheme="minorHAnsi" w:hAnsiTheme="minorHAnsi"/>
          <w:b/>
          <w:bCs/>
        </w:rPr>
        <w:t xml:space="preserve">Parents/Carers </w:t>
      </w:r>
    </w:p>
    <w:p w14:paraId="1DAD0EC0" w14:textId="098B376C" w:rsidR="006B3274" w:rsidRPr="00872CE8" w:rsidRDefault="006B3274" w:rsidP="00355010">
      <w:pPr>
        <w:pStyle w:val="NormalWeb"/>
        <w:rPr>
          <w:rFonts w:asciiTheme="minorHAnsi" w:hAnsiTheme="minorHAnsi"/>
        </w:rPr>
      </w:pPr>
      <w:r w:rsidRPr="00872CE8">
        <w:rPr>
          <w:rFonts w:asciiTheme="minorHAnsi" w:hAnsiTheme="minorHAnsi"/>
        </w:rPr>
        <w:t xml:space="preserve">The </w:t>
      </w:r>
      <w:r w:rsidR="00355010">
        <w:rPr>
          <w:rFonts w:asciiTheme="minorHAnsi" w:hAnsiTheme="minorHAnsi"/>
        </w:rPr>
        <w:t>school</w:t>
      </w:r>
      <w:r w:rsidRPr="00872CE8">
        <w:rPr>
          <w:rFonts w:asciiTheme="minorHAnsi" w:hAnsiTheme="minorHAnsi"/>
        </w:rPr>
        <w:t xml:space="preserve"> acknowledge the key role that parents/carers play in the development of their children’s understanding about relationships. Parents are the first educators of their children. They have the most significant influence in enabling their children to grow and mature and to form healthy relationships. </w:t>
      </w:r>
    </w:p>
    <w:p w14:paraId="131BAA5A" w14:textId="77777777" w:rsidR="006B3274" w:rsidRPr="00872CE8" w:rsidRDefault="006B3274" w:rsidP="006B3274">
      <w:pPr>
        <w:pStyle w:val="NormalWeb"/>
        <w:ind w:left="720"/>
        <w:rPr>
          <w:rFonts w:asciiTheme="minorHAnsi" w:hAnsiTheme="minorHAnsi"/>
        </w:rPr>
      </w:pPr>
      <w:r w:rsidRPr="00872CE8">
        <w:rPr>
          <w:rFonts w:asciiTheme="minorHAnsi" w:hAnsiTheme="minorHAnsi"/>
        </w:rPr>
        <w:t xml:space="preserve">All Parents/Carers will be: </w:t>
      </w:r>
    </w:p>
    <w:p w14:paraId="276306EE" w14:textId="77777777" w:rsidR="006B3274" w:rsidRPr="00872CE8" w:rsidRDefault="006B3274" w:rsidP="006B3274">
      <w:pPr>
        <w:pStyle w:val="NormalWeb"/>
        <w:numPr>
          <w:ilvl w:val="1"/>
          <w:numId w:val="3"/>
        </w:numPr>
        <w:rPr>
          <w:rFonts w:asciiTheme="minorHAnsi" w:hAnsiTheme="minorHAnsi"/>
        </w:rPr>
      </w:pPr>
      <w:r w:rsidRPr="00872CE8">
        <w:rPr>
          <w:rFonts w:asciiTheme="minorHAnsi" w:hAnsiTheme="minorHAnsi"/>
        </w:rPr>
        <w:t xml:space="preserve">Given every opportunity to understand the purpose and content of Relationships Education and RSE; </w:t>
      </w:r>
    </w:p>
    <w:p w14:paraId="1D0D8FD6" w14:textId="77777777" w:rsidR="006B3274" w:rsidRPr="00872CE8" w:rsidRDefault="006B3274" w:rsidP="006B3274">
      <w:pPr>
        <w:pStyle w:val="NormalWeb"/>
        <w:numPr>
          <w:ilvl w:val="1"/>
          <w:numId w:val="3"/>
        </w:numPr>
        <w:rPr>
          <w:rFonts w:asciiTheme="minorHAnsi" w:hAnsiTheme="minorHAnsi"/>
        </w:rPr>
      </w:pPr>
      <w:r w:rsidRPr="00872CE8">
        <w:rPr>
          <w:rFonts w:asciiTheme="minorHAnsi" w:hAnsiTheme="minorHAnsi"/>
        </w:rPr>
        <w:t xml:space="preserve">Encouraged to participate in the development of Relationships Education and RSE; </w:t>
      </w:r>
    </w:p>
    <w:p w14:paraId="62044D7C" w14:textId="02D00EAF" w:rsidR="001419DD" w:rsidRPr="00872CE8" w:rsidRDefault="006B3274" w:rsidP="006B3274">
      <w:pPr>
        <w:pStyle w:val="NormalWeb"/>
        <w:numPr>
          <w:ilvl w:val="1"/>
          <w:numId w:val="3"/>
        </w:numPr>
        <w:rPr>
          <w:rFonts w:asciiTheme="minorHAnsi" w:hAnsiTheme="minorHAnsi"/>
        </w:rPr>
      </w:pPr>
      <w:r w:rsidRPr="00872CE8">
        <w:rPr>
          <w:rFonts w:asciiTheme="minorHAnsi" w:hAnsiTheme="minorHAnsi"/>
        </w:rPr>
        <w:t>Able to discuss any co</w:t>
      </w:r>
      <w:r w:rsidR="00432234">
        <w:rPr>
          <w:rFonts w:asciiTheme="minorHAnsi" w:hAnsiTheme="minorHAnsi"/>
        </w:rPr>
        <w:t>ncerns directly with the school</w:t>
      </w:r>
      <w:r w:rsidRPr="00872CE8">
        <w:rPr>
          <w:rFonts w:asciiTheme="minorHAnsi" w:hAnsiTheme="minorHAnsi"/>
        </w:rPr>
        <w:t xml:space="preserve">. </w:t>
      </w:r>
    </w:p>
    <w:p w14:paraId="39C4ABFC" w14:textId="1D101D76" w:rsidR="001419DD" w:rsidRDefault="001419DD" w:rsidP="001419DD">
      <w:pPr>
        <w:pStyle w:val="NormalWeb"/>
        <w:rPr>
          <w:rFonts w:asciiTheme="minorHAnsi" w:hAnsiTheme="minorHAnsi"/>
        </w:rPr>
      </w:pPr>
    </w:p>
    <w:p w14:paraId="0E46ED85" w14:textId="5212BCE4" w:rsidR="00355010" w:rsidRDefault="00355010" w:rsidP="001419DD">
      <w:pPr>
        <w:pStyle w:val="NormalWeb"/>
        <w:rPr>
          <w:rFonts w:asciiTheme="minorHAnsi" w:hAnsiTheme="minorHAnsi"/>
        </w:rPr>
      </w:pPr>
    </w:p>
    <w:p w14:paraId="33E54BCC" w14:textId="7E99AA32" w:rsidR="00355010" w:rsidRDefault="00355010" w:rsidP="001419DD">
      <w:pPr>
        <w:pStyle w:val="NormalWeb"/>
        <w:rPr>
          <w:rFonts w:asciiTheme="minorHAnsi" w:hAnsiTheme="minorHAnsi"/>
        </w:rPr>
      </w:pPr>
    </w:p>
    <w:p w14:paraId="68233F3E" w14:textId="2B3E09C3" w:rsidR="00355010" w:rsidRDefault="00355010" w:rsidP="001419DD">
      <w:pPr>
        <w:pStyle w:val="NormalWeb"/>
        <w:rPr>
          <w:rFonts w:asciiTheme="minorHAnsi" w:hAnsiTheme="minorHAnsi"/>
        </w:rPr>
      </w:pPr>
    </w:p>
    <w:p w14:paraId="06094853" w14:textId="77777777" w:rsidR="00355010" w:rsidRPr="00872CE8" w:rsidRDefault="00355010" w:rsidP="001419DD">
      <w:pPr>
        <w:pStyle w:val="NormalWeb"/>
        <w:rPr>
          <w:rFonts w:asciiTheme="minorHAnsi" w:hAnsiTheme="minorHAnsi"/>
        </w:rPr>
      </w:pPr>
    </w:p>
    <w:p w14:paraId="2C53C123" w14:textId="22409119" w:rsidR="006B3274" w:rsidRPr="00872CE8" w:rsidRDefault="006B3274" w:rsidP="001419DD">
      <w:pPr>
        <w:pStyle w:val="NormalWeb"/>
        <w:rPr>
          <w:rFonts w:asciiTheme="minorHAnsi" w:hAnsiTheme="minorHAnsi"/>
        </w:rPr>
      </w:pPr>
      <w:r w:rsidRPr="00872CE8">
        <w:rPr>
          <w:rFonts w:asciiTheme="minorHAnsi" w:hAnsiTheme="minorHAnsi"/>
          <w:b/>
          <w:bCs/>
        </w:rPr>
        <w:lastRenderedPageBreak/>
        <w:t>Right</w:t>
      </w:r>
      <w:r w:rsidR="001419DD" w:rsidRPr="00872CE8">
        <w:rPr>
          <w:rFonts w:asciiTheme="minorHAnsi" w:hAnsiTheme="minorHAnsi"/>
          <w:b/>
          <w:bCs/>
        </w:rPr>
        <w:t xml:space="preserve"> </w:t>
      </w:r>
      <w:r w:rsidRPr="00872CE8">
        <w:rPr>
          <w:rFonts w:asciiTheme="minorHAnsi" w:hAnsiTheme="minorHAnsi"/>
          <w:b/>
          <w:bCs/>
        </w:rPr>
        <w:t>to</w:t>
      </w:r>
      <w:r w:rsidR="001419DD" w:rsidRPr="00872CE8">
        <w:rPr>
          <w:rFonts w:asciiTheme="minorHAnsi" w:hAnsiTheme="minorHAnsi"/>
          <w:b/>
          <w:bCs/>
        </w:rPr>
        <w:t xml:space="preserve"> </w:t>
      </w:r>
      <w:r w:rsidRPr="00872CE8">
        <w:rPr>
          <w:rFonts w:asciiTheme="minorHAnsi" w:hAnsiTheme="minorHAnsi"/>
          <w:b/>
          <w:bCs/>
        </w:rPr>
        <w:t>be</w:t>
      </w:r>
      <w:r w:rsidR="001419DD" w:rsidRPr="00872CE8">
        <w:rPr>
          <w:rFonts w:asciiTheme="minorHAnsi" w:hAnsiTheme="minorHAnsi"/>
          <w:b/>
          <w:bCs/>
        </w:rPr>
        <w:t xml:space="preserve"> </w:t>
      </w:r>
      <w:r w:rsidRPr="00872CE8">
        <w:rPr>
          <w:rFonts w:asciiTheme="minorHAnsi" w:hAnsiTheme="minorHAnsi"/>
          <w:b/>
          <w:bCs/>
        </w:rPr>
        <w:t>excused</w:t>
      </w:r>
      <w:r w:rsidR="001419DD" w:rsidRPr="00872CE8">
        <w:rPr>
          <w:rFonts w:asciiTheme="minorHAnsi" w:hAnsiTheme="minorHAnsi"/>
          <w:b/>
          <w:bCs/>
        </w:rPr>
        <w:t xml:space="preserve"> </w:t>
      </w:r>
      <w:r w:rsidRPr="00872CE8">
        <w:rPr>
          <w:rFonts w:asciiTheme="minorHAnsi" w:hAnsiTheme="minorHAnsi"/>
          <w:b/>
          <w:bCs/>
        </w:rPr>
        <w:t>from</w:t>
      </w:r>
      <w:r w:rsidR="001419DD" w:rsidRPr="00872CE8">
        <w:rPr>
          <w:rFonts w:asciiTheme="minorHAnsi" w:hAnsiTheme="minorHAnsi"/>
          <w:b/>
          <w:bCs/>
        </w:rPr>
        <w:t xml:space="preserve"> </w:t>
      </w:r>
      <w:r w:rsidRPr="00872CE8">
        <w:rPr>
          <w:rFonts w:asciiTheme="minorHAnsi" w:hAnsiTheme="minorHAnsi"/>
          <w:b/>
          <w:bCs/>
        </w:rPr>
        <w:t>sex</w:t>
      </w:r>
      <w:r w:rsidR="001419DD" w:rsidRPr="00872CE8">
        <w:rPr>
          <w:rFonts w:asciiTheme="minorHAnsi" w:hAnsiTheme="minorHAnsi"/>
          <w:b/>
          <w:bCs/>
        </w:rPr>
        <w:t xml:space="preserve"> </w:t>
      </w:r>
      <w:r w:rsidRPr="00872CE8">
        <w:rPr>
          <w:rFonts w:asciiTheme="minorHAnsi" w:hAnsiTheme="minorHAnsi"/>
          <w:b/>
          <w:bCs/>
        </w:rPr>
        <w:t xml:space="preserve">education </w:t>
      </w:r>
    </w:p>
    <w:p w14:paraId="24251EA1" w14:textId="118E405B" w:rsidR="006B3274" w:rsidRPr="00872CE8" w:rsidRDefault="006B3274" w:rsidP="00355010">
      <w:pPr>
        <w:pStyle w:val="NormalWeb"/>
        <w:rPr>
          <w:rFonts w:asciiTheme="minorHAnsi" w:hAnsiTheme="minorHAnsi"/>
        </w:rPr>
      </w:pPr>
      <w:r w:rsidRPr="00872CE8">
        <w:rPr>
          <w:rFonts w:asciiTheme="minorHAnsi" w:hAnsiTheme="minorHAnsi"/>
        </w:rPr>
        <w:t xml:space="preserve">Parents have the right to request that their child be withdrawn from some or all of sex education delivered as </w:t>
      </w:r>
      <w:r w:rsidR="00432234">
        <w:rPr>
          <w:rFonts w:asciiTheme="minorHAnsi" w:hAnsiTheme="minorHAnsi"/>
        </w:rPr>
        <w:t>part of statutory RSE. The school</w:t>
      </w:r>
      <w:r w:rsidRPr="00872CE8">
        <w:rPr>
          <w:rFonts w:asciiTheme="minorHAnsi" w:hAnsiTheme="minorHAnsi"/>
        </w:rPr>
        <w:t>, before granting any such request, will req</w:t>
      </w:r>
      <w:r w:rsidR="00432234">
        <w:rPr>
          <w:rFonts w:asciiTheme="minorHAnsi" w:hAnsiTheme="minorHAnsi"/>
        </w:rPr>
        <w:t>uire the Headteacher</w:t>
      </w:r>
      <w:r w:rsidRPr="00872CE8">
        <w:rPr>
          <w:rFonts w:asciiTheme="minorHAnsi" w:hAnsiTheme="minorHAnsi"/>
        </w:rPr>
        <w:t xml:space="preserve"> to discuss the request with the parent and, as appropriate, with the child to ensure that their wishes are understood and to clarify the nature and purpose of the curriculum. </w:t>
      </w:r>
    </w:p>
    <w:p w14:paraId="3F14C1D5" w14:textId="69C01EF1" w:rsidR="006B3274" w:rsidRPr="00872CE8" w:rsidRDefault="006B3274" w:rsidP="00355010">
      <w:pPr>
        <w:pStyle w:val="NormalWeb"/>
        <w:rPr>
          <w:rFonts w:asciiTheme="minorHAnsi" w:hAnsiTheme="minorHAnsi"/>
        </w:rPr>
      </w:pPr>
      <w:r w:rsidRPr="00872CE8">
        <w:rPr>
          <w:rFonts w:asciiTheme="minorHAnsi" w:hAnsiTheme="minorHAnsi"/>
        </w:rPr>
        <w:t>Following the discussions, except in exce</w:t>
      </w:r>
      <w:r w:rsidR="00432234">
        <w:rPr>
          <w:rFonts w:asciiTheme="minorHAnsi" w:hAnsiTheme="minorHAnsi"/>
        </w:rPr>
        <w:t>ptional circumstances, the school</w:t>
      </w:r>
      <w:r w:rsidRPr="00872CE8">
        <w:rPr>
          <w:rFonts w:asciiTheme="minorHAnsi" w:hAnsiTheme="minorHAnsi"/>
        </w:rPr>
        <w:t xml:space="preserve"> will respect the parents’ request to withdraw their child, up to and until three terms before the child turns 16. After that point, if the child wishes to receive sex education rather than be withdrawn, the school should </w:t>
      </w:r>
      <w:proofErr w:type="gramStart"/>
      <w:r w:rsidRPr="00872CE8">
        <w:rPr>
          <w:rFonts w:asciiTheme="minorHAnsi" w:hAnsiTheme="minorHAnsi"/>
        </w:rPr>
        <w:t>make arrangements</w:t>
      </w:r>
      <w:proofErr w:type="gramEnd"/>
      <w:r w:rsidRPr="00872CE8">
        <w:rPr>
          <w:rFonts w:asciiTheme="minorHAnsi" w:hAnsiTheme="minorHAnsi"/>
        </w:rPr>
        <w:t xml:space="preserve"> to provide the child with sex education during one of those terms. </w:t>
      </w:r>
    </w:p>
    <w:p w14:paraId="1A5CDCD3" w14:textId="01CF0885" w:rsidR="006B3274" w:rsidRPr="00872CE8" w:rsidRDefault="00432234" w:rsidP="00355010">
      <w:pPr>
        <w:pStyle w:val="NormalWeb"/>
        <w:rPr>
          <w:rFonts w:asciiTheme="minorHAnsi" w:hAnsiTheme="minorHAnsi"/>
        </w:rPr>
      </w:pPr>
      <w:r>
        <w:rPr>
          <w:rFonts w:asciiTheme="minorHAnsi" w:hAnsiTheme="minorHAnsi"/>
        </w:rPr>
        <w:t>The Headteacher</w:t>
      </w:r>
      <w:r w:rsidR="006B3274" w:rsidRPr="00872CE8">
        <w:rPr>
          <w:rFonts w:asciiTheme="minorHAnsi" w:hAnsiTheme="minorHAnsi"/>
        </w:rPr>
        <w:t xml:space="preserve"> will ensure that where a pupil is excused from sex education, the pupil will receive appropriate, purposeful education during the period of withdrawal. </w:t>
      </w:r>
    </w:p>
    <w:p w14:paraId="77905953" w14:textId="77777777" w:rsidR="006B3274" w:rsidRPr="00872CE8" w:rsidRDefault="006B3274" w:rsidP="00355010">
      <w:pPr>
        <w:pStyle w:val="NormalWeb"/>
        <w:rPr>
          <w:rFonts w:asciiTheme="minorHAnsi" w:hAnsiTheme="minorHAnsi"/>
        </w:rPr>
      </w:pPr>
      <w:r w:rsidRPr="00872CE8">
        <w:rPr>
          <w:rFonts w:asciiTheme="minorHAnsi" w:hAnsiTheme="minorHAnsi"/>
        </w:rPr>
        <w:t xml:space="preserve">There is no right to withdraw from the national curriculum. </w:t>
      </w:r>
    </w:p>
    <w:p w14:paraId="5277BDF8" w14:textId="77777777" w:rsidR="00801F5A" w:rsidRPr="00872CE8" w:rsidRDefault="00801F5A" w:rsidP="00801F5A">
      <w:pPr>
        <w:pStyle w:val="NormalWeb"/>
        <w:rPr>
          <w:rFonts w:asciiTheme="minorHAnsi" w:hAnsiTheme="minorHAnsi"/>
        </w:rPr>
      </w:pPr>
      <w:r w:rsidRPr="00872CE8">
        <w:rPr>
          <w:rFonts w:asciiTheme="minorHAnsi" w:hAnsiTheme="minorHAnsi"/>
          <w:b/>
          <w:bCs/>
        </w:rPr>
        <w:t xml:space="preserve">Safeguarding, reports of abuse and confidentiality </w:t>
      </w:r>
    </w:p>
    <w:p w14:paraId="56BFA703" w14:textId="4FAEC2EF" w:rsidR="00801F5A" w:rsidRPr="00872CE8" w:rsidRDefault="00432234" w:rsidP="00801F5A">
      <w:pPr>
        <w:pStyle w:val="NormalWeb"/>
        <w:rPr>
          <w:rFonts w:asciiTheme="minorHAnsi" w:hAnsiTheme="minorHAnsi"/>
        </w:rPr>
      </w:pPr>
      <w:r>
        <w:rPr>
          <w:rFonts w:asciiTheme="minorHAnsi" w:hAnsiTheme="minorHAnsi"/>
        </w:rPr>
        <w:t>The school</w:t>
      </w:r>
      <w:r w:rsidR="00801F5A" w:rsidRPr="00872CE8">
        <w:rPr>
          <w:rFonts w:asciiTheme="minorHAnsi" w:hAnsiTheme="minorHAnsi"/>
        </w:rPr>
        <w:t xml:space="preserve"> recognises that at the heart of RSE, the focus is on keeping children safe, and acknowledge</w:t>
      </w:r>
      <w:r w:rsidR="005F3F1A">
        <w:rPr>
          <w:rFonts w:asciiTheme="minorHAnsi" w:hAnsiTheme="minorHAnsi"/>
        </w:rPr>
        <w:t>s the significant role we</w:t>
      </w:r>
      <w:r w:rsidR="00801F5A" w:rsidRPr="00872CE8">
        <w:rPr>
          <w:rFonts w:asciiTheme="minorHAnsi" w:hAnsiTheme="minorHAnsi"/>
        </w:rPr>
        <w:t xml:space="preserve"> have in preventative education. </w:t>
      </w:r>
    </w:p>
    <w:p w14:paraId="117708B7" w14:textId="20FEF69D" w:rsidR="00801F5A" w:rsidRPr="00872CE8" w:rsidRDefault="007F3717" w:rsidP="00801F5A">
      <w:pPr>
        <w:pStyle w:val="NormalWeb"/>
        <w:rPr>
          <w:rFonts w:asciiTheme="minorHAnsi" w:hAnsiTheme="minorHAnsi"/>
        </w:rPr>
      </w:pPr>
      <w:r>
        <w:rPr>
          <w:rFonts w:asciiTheme="minorHAnsi" w:hAnsiTheme="minorHAnsi"/>
        </w:rPr>
        <w:t>In our school, we will allow students</w:t>
      </w:r>
      <w:r w:rsidR="00801F5A" w:rsidRPr="00872CE8">
        <w:rPr>
          <w:rFonts w:asciiTheme="minorHAnsi" w:hAnsiTheme="minorHAnsi"/>
        </w:rPr>
        <w:t xml:space="preserve"> an open forum to discuss potentially sensitive issues. Such discussions can lead to increase</w:t>
      </w:r>
      <w:r>
        <w:rPr>
          <w:rFonts w:asciiTheme="minorHAnsi" w:hAnsiTheme="minorHAnsi"/>
        </w:rPr>
        <w:t>d safeguarding reports. Students</w:t>
      </w:r>
      <w:r w:rsidR="00801F5A" w:rsidRPr="00872CE8">
        <w:rPr>
          <w:rFonts w:asciiTheme="minorHAnsi" w:hAnsiTheme="minorHAnsi"/>
        </w:rPr>
        <w:t xml:space="preserve"> will be made aware of the processes to enable them to raise their concerns or make a report and how any report will be handled. This will also include processes when they have a concern about a peer or friend. </w:t>
      </w:r>
    </w:p>
    <w:p w14:paraId="1E961A2B" w14:textId="503FE8A3" w:rsidR="00801F5A" w:rsidRPr="00872CE8" w:rsidRDefault="00801F5A" w:rsidP="00801F5A">
      <w:pPr>
        <w:pStyle w:val="NormalWeb"/>
        <w:rPr>
          <w:rFonts w:asciiTheme="minorHAnsi" w:hAnsiTheme="minorHAnsi"/>
        </w:rPr>
      </w:pPr>
      <w:r w:rsidRPr="00872CE8">
        <w:rPr>
          <w:rFonts w:asciiTheme="minorHAnsi" w:hAnsiTheme="minorHAnsi"/>
        </w:rPr>
        <w:t>In line with the document Keeping Children Safe in Education (KCSIE), all staff ar</w:t>
      </w:r>
      <w:r w:rsidR="007F3717">
        <w:rPr>
          <w:rFonts w:asciiTheme="minorHAnsi" w:hAnsiTheme="minorHAnsi"/>
        </w:rPr>
        <w:t>e aware of what to do if a student</w:t>
      </w:r>
      <w:r w:rsidRPr="00872CE8">
        <w:rPr>
          <w:rFonts w:asciiTheme="minorHAnsi" w:hAnsiTheme="minorHAnsi"/>
        </w:rPr>
        <w:t xml:space="preserve"> tells them that they are being abused or neglected. Staff are also aware of need to manage the requirement to maintain an appropriate level of confidentiality. This means only involving those that need to be involved, such as the Designated Safeguarding Lead and </w:t>
      </w:r>
      <w:r w:rsidR="007F3717">
        <w:rPr>
          <w:rFonts w:asciiTheme="minorHAnsi" w:hAnsiTheme="minorHAnsi"/>
        </w:rPr>
        <w:t>where appropriate referral to the Multi Agency Safeguarding Hub</w:t>
      </w:r>
      <w:r w:rsidRPr="00872CE8">
        <w:rPr>
          <w:rFonts w:asciiTheme="minorHAnsi" w:hAnsiTheme="minorHAnsi"/>
        </w:rPr>
        <w:t xml:space="preserve">. A member of staff will never promise a child that they will not tell anyone about a report of abuse, as this is not in the best interests of the child. </w:t>
      </w:r>
    </w:p>
    <w:p w14:paraId="455EBD00" w14:textId="77777777" w:rsidR="00801F5A" w:rsidRPr="00872CE8" w:rsidRDefault="00801F5A" w:rsidP="00801F5A">
      <w:pPr>
        <w:pStyle w:val="NormalWeb"/>
        <w:rPr>
          <w:rFonts w:asciiTheme="minorHAnsi" w:hAnsiTheme="minorHAnsi"/>
        </w:rPr>
      </w:pPr>
      <w:r w:rsidRPr="00872CE8">
        <w:rPr>
          <w:rFonts w:asciiTheme="minorHAnsi" w:hAnsiTheme="minorHAnsi"/>
        </w:rPr>
        <w:t xml:space="preserve">The involvement of the Designated Safeguarding Lead (or Deputy Designated Safeguarding Lead) will ensure that trusted, high quality local resources are engaged, links to the police and other agencies are utilised and the knowledge of the any particular local issues it may be appropriate to address in lessons. </w:t>
      </w:r>
    </w:p>
    <w:p w14:paraId="0AB71C57" w14:textId="77777777" w:rsidR="00355010" w:rsidRDefault="00355010" w:rsidP="001D4C63">
      <w:pPr>
        <w:spacing w:before="100" w:beforeAutospacing="1" w:after="100" w:afterAutospacing="1"/>
        <w:rPr>
          <w:rFonts w:cs="Times New Roman"/>
          <w:b/>
          <w:bCs/>
          <w:lang w:eastAsia="en-GB"/>
        </w:rPr>
      </w:pPr>
    </w:p>
    <w:p w14:paraId="422804F7" w14:textId="77777777" w:rsidR="00355010" w:rsidRDefault="00355010" w:rsidP="001D4C63">
      <w:pPr>
        <w:spacing w:before="100" w:beforeAutospacing="1" w:after="100" w:afterAutospacing="1"/>
        <w:rPr>
          <w:rFonts w:cs="Times New Roman"/>
          <w:b/>
          <w:bCs/>
          <w:lang w:eastAsia="en-GB"/>
        </w:rPr>
      </w:pPr>
    </w:p>
    <w:p w14:paraId="5C7E336C" w14:textId="77777777" w:rsidR="00355010" w:rsidRDefault="00355010" w:rsidP="001D4C63">
      <w:pPr>
        <w:spacing w:before="100" w:beforeAutospacing="1" w:after="100" w:afterAutospacing="1"/>
        <w:rPr>
          <w:rFonts w:cs="Times New Roman"/>
          <w:b/>
          <w:bCs/>
          <w:lang w:eastAsia="en-GB"/>
        </w:rPr>
      </w:pPr>
    </w:p>
    <w:p w14:paraId="6D8AA1E4" w14:textId="5F1B9105" w:rsidR="001D4C63" w:rsidRPr="001D4C63" w:rsidRDefault="001D4C63" w:rsidP="001D4C63">
      <w:pPr>
        <w:spacing w:before="100" w:beforeAutospacing="1" w:after="100" w:afterAutospacing="1"/>
        <w:rPr>
          <w:rFonts w:cs="Times New Roman"/>
          <w:lang w:eastAsia="en-GB"/>
        </w:rPr>
      </w:pPr>
      <w:r w:rsidRPr="001D4C63">
        <w:rPr>
          <w:rFonts w:cs="Times New Roman"/>
          <w:b/>
          <w:bCs/>
          <w:lang w:eastAsia="en-GB"/>
        </w:rPr>
        <w:lastRenderedPageBreak/>
        <w:t>Relationships and Sex Educatio</w:t>
      </w:r>
      <w:r w:rsidRPr="00872CE8">
        <w:rPr>
          <w:rFonts w:cs="Times New Roman"/>
          <w:b/>
          <w:bCs/>
          <w:lang w:eastAsia="en-GB"/>
        </w:rPr>
        <w:t>n Content Appendix 1</w:t>
      </w:r>
      <w:r w:rsidRPr="001D4C63">
        <w:rPr>
          <w:rFonts w:cs="Times New Roman"/>
          <w:b/>
          <w:bCs/>
          <w:lang w:eastAsia="en-GB"/>
        </w:rPr>
        <w:t xml:space="preserve"> </w:t>
      </w:r>
    </w:p>
    <w:p w14:paraId="7A71A195" w14:textId="77A8E3A8" w:rsidR="001D4C63" w:rsidRPr="001D4C63" w:rsidRDefault="007F3717" w:rsidP="001D4C63">
      <w:pPr>
        <w:spacing w:before="100" w:beforeAutospacing="1" w:after="100" w:afterAutospacing="1"/>
        <w:rPr>
          <w:rFonts w:cs="Times New Roman"/>
          <w:lang w:eastAsia="en-GB"/>
        </w:rPr>
      </w:pPr>
      <w:r>
        <w:rPr>
          <w:rFonts w:cs="Times New Roman"/>
          <w:lang w:eastAsia="en-GB"/>
        </w:rPr>
        <w:t>The school</w:t>
      </w:r>
      <w:r w:rsidR="001D4C63" w:rsidRPr="001D4C63">
        <w:rPr>
          <w:rFonts w:cs="Times New Roman"/>
          <w:lang w:eastAsia="en-GB"/>
        </w:rPr>
        <w:t xml:space="preserve"> will continue to develop</w:t>
      </w:r>
      <w:r>
        <w:rPr>
          <w:rFonts w:cs="Times New Roman"/>
          <w:lang w:eastAsia="en-GB"/>
        </w:rPr>
        <w:t xml:space="preserve"> knowledge on topics taught in primary schools </w:t>
      </w:r>
      <w:r w:rsidR="001D4C63" w:rsidRPr="001D4C63">
        <w:rPr>
          <w:rFonts w:cs="Times New Roman"/>
          <w:lang w:eastAsia="en-GB"/>
        </w:rPr>
        <w:t xml:space="preserve">and in addition, cover the following content by the end of secondary: </w:t>
      </w:r>
    </w:p>
    <w:tbl>
      <w:tblPr>
        <w:tblW w:w="0" w:type="auto"/>
        <w:tblCellMar>
          <w:top w:w="15" w:type="dxa"/>
          <w:left w:w="15" w:type="dxa"/>
          <w:bottom w:w="15" w:type="dxa"/>
          <w:right w:w="15" w:type="dxa"/>
        </w:tblCellMar>
        <w:tblLook w:val="04A0" w:firstRow="1" w:lastRow="0" w:firstColumn="1" w:lastColumn="0" w:noHBand="0" w:noVBand="1"/>
      </w:tblPr>
      <w:tblGrid>
        <w:gridCol w:w="1971"/>
        <w:gridCol w:w="7039"/>
      </w:tblGrid>
      <w:tr w:rsidR="001D4C63" w:rsidRPr="001D4C63" w14:paraId="69681294" w14:textId="77777777" w:rsidTr="001D4C63">
        <w:tc>
          <w:tcPr>
            <w:tcW w:w="0" w:type="auto"/>
            <w:tcBorders>
              <w:top w:val="single" w:sz="4" w:space="0" w:color="000000"/>
              <w:left w:val="single" w:sz="4" w:space="0" w:color="000000"/>
              <w:bottom w:val="single" w:sz="4" w:space="0" w:color="000000"/>
              <w:right w:val="single" w:sz="4" w:space="0" w:color="000000"/>
            </w:tcBorders>
            <w:vAlign w:val="center"/>
            <w:hideMark/>
          </w:tcPr>
          <w:p w14:paraId="7450D7C6" w14:textId="77F2D8B5" w:rsidR="001D4C63" w:rsidRPr="001D4C63" w:rsidRDefault="001D4C63" w:rsidP="001D4C63">
            <w:pPr>
              <w:rPr>
                <w:rFonts w:eastAsia="Times New Roman" w:cs="Times New Roman"/>
                <w:lang w:eastAsia="en-GB"/>
              </w:rPr>
            </w:pPr>
            <w:r w:rsidRPr="00872CE8">
              <w:rPr>
                <w:rFonts w:eastAsia="Times New Roman" w:cs="Times New Roman"/>
                <w:noProof/>
                <w:lang w:eastAsia="en-GB"/>
              </w:rPr>
              <w:drawing>
                <wp:inline distT="0" distB="0" distL="0" distR="0" wp14:anchorId="292A1F98" wp14:editId="077A3FEB">
                  <wp:extent cx="10795" cy="10795"/>
                  <wp:effectExtent l="0" t="0" r="0" b="0"/>
                  <wp:docPr id="30" name="Picture 30" descr="age14image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14image3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72CE8">
              <w:rPr>
                <w:rFonts w:eastAsia="Times New Roman" w:cs="Times New Roman"/>
                <w:noProof/>
                <w:lang w:eastAsia="en-GB"/>
              </w:rPr>
              <w:drawing>
                <wp:inline distT="0" distB="0" distL="0" distR="0" wp14:anchorId="500AD7B2" wp14:editId="385D6118">
                  <wp:extent cx="10795" cy="10795"/>
                  <wp:effectExtent l="0" t="0" r="0" b="0"/>
                  <wp:docPr id="29" name="Picture 29" descr="age14image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14image36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C72B081" w14:textId="77777777" w:rsidR="001D4C63" w:rsidRPr="001D4C63" w:rsidRDefault="001D4C63" w:rsidP="001D4C63">
            <w:pPr>
              <w:spacing w:before="100" w:beforeAutospacing="1" w:after="100" w:afterAutospacing="1"/>
              <w:rPr>
                <w:rFonts w:cs="Times New Roman"/>
                <w:lang w:eastAsia="en-GB"/>
              </w:rPr>
            </w:pPr>
            <w:r w:rsidRPr="001D4C63">
              <w:rPr>
                <w:rFonts w:cs="Times New Roman"/>
                <w:b/>
                <w:bCs/>
                <w:lang w:eastAsia="en-GB"/>
              </w:rPr>
              <w:t xml:space="preserve">Families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46F576" w14:textId="25328E6E" w:rsidR="001D4C63" w:rsidRPr="001D4C63" w:rsidRDefault="001D4C63" w:rsidP="007F3717">
            <w:pPr>
              <w:rPr>
                <w:rFonts w:eastAsia="Times New Roman" w:cs="Times New Roman"/>
                <w:lang w:eastAsia="en-GB"/>
              </w:rPr>
            </w:pPr>
            <w:r w:rsidRPr="00872CE8">
              <w:rPr>
                <w:rFonts w:eastAsia="Times New Roman" w:cs="Times New Roman"/>
                <w:noProof/>
                <w:lang w:eastAsia="en-GB"/>
              </w:rPr>
              <w:drawing>
                <wp:inline distT="0" distB="0" distL="0" distR="0" wp14:anchorId="4B019A76" wp14:editId="05DF7450">
                  <wp:extent cx="10795" cy="10795"/>
                  <wp:effectExtent l="0" t="0" r="0" b="0"/>
                  <wp:docPr id="28" name="Picture 28" descr="age14image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14image48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4C63">
              <w:rPr>
                <w:rFonts w:cs="Times New Roman"/>
                <w:lang w:eastAsia="en-GB"/>
              </w:rPr>
              <w:t xml:space="preserve">Pupils should know: </w:t>
            </w:r>
          </w:p>
          <w:p w14:paraId="13437BEC" w14:textId="77777777" w:rsidR="001D4C63" w:rsidRPr="001D4C63" w:rsidRDefault="001D4C63" w:rsidP="001D4C63">
            <w:pPr>
              <w:numPr>
                <w:ilvl w:val="0"/>
                <w:numId w:val="7"/>
              </w:numPr>
              <w:spacing w:before="100" w:beforeAutospacing="1" w:after="100" w:afterAutospacing="1"/>
              <w:rPr>
                <w:rFonts w:cs="Times New Roman"/>
                <w:lang w:eastAsia="en-GB"/>
              </w:rPr>
            </w:pPr>
            <w:r w:rsidRPr="001D4C63">
              <w:rPr>
                <w:rFonts w:cs="Times New Roman"/>
                <w:lang w:eastAsia="en-GB"/>
              </w:rPr>
              <w:t xml:space="preserve">that there are different types of committed, stable relationships. </w:t>
            </w:r>
          </w:p>
          <w:p w14:paraId="56F5311B" w14:textId="2DCB6529" w:rsidR="001D4C63" w:rsidRPr="001D4C63" w:rsidRDefault="001D4C63" w:rsidP="007F3717">
            <w:pPr>
              <w:numPr>
                <w:ilvl w:val="0"/>
                <w:numId w:val="7"/>
              </w:numPr>
              <w:spacing w:before="100" w:beforeAutospacing="1" w:after="100" w:afterAutospacing="1"/>
              <w:rPr>
                <w:rFonts w:cs="Times New Roman"/>
                <w:lang w:eastAsia="en-GB"/>
              </w:rPr>
            </w:pPr>
            <w:r w:rsidRPr="001D4C63">
              <w:rPr>
                <w:rFonts w:cs="Times New Roman"/>
                <w:lang w:eastAsia="en-GB"/>
              </w:rPr>
              <w:t xml:space="preserve">how these relationships might contribute to human happiness and their importance for bringing up children. </w:t>
            </w:r>
          </w:p>
          <w:p w14:paraId="4C64C292" w14:textId="4F47DF8F" w:rsidR="001D4C63" w:rsidRPr="001D4C63" w:rsidRDefault="001D4C63" w:rsidP="007F3717">
            <w:pPr>
              <w:numPr>
                <w:ilvl w:val="0"/>
                <w:numId w:val="7"/>
              </w:numPr>
              <w:spacing w:before="100" w:beforeAutospacing="1" w:after="100" w:afterAutospacing="1"/>
              <w:rPr>
                <w:rFonts w:cs="Times New Roman"/>
                <w:lang w:eastAsia="en-GB"/>
              </w:rPr>
            </w:pPr>
            <w:r w:rsidRPr="001D4C63">
              <w:rPr>
                <w:rFonts w:cs="Times New Roman"/>
                <w:lang w:eastAsia="en-GB"/>
              </w:rPr>
              <w:t xml:space="preserve">what marriage and civil partnerships are, including their legal status e.g. that marriage and civil partnerships carry legal rights and protections not available to couples who are cohabiting or who have married, for example, in an unregistered religious ceremony. </w:t>
            </w:r>
          </w:p>
          <w:p w14:paraId="508946C9" w14:textId="77777777" w:rsidR="001D4C63" w:rsidRPr="001D4C63" w:rsidRDefault="001D4C63" w:rsidP="001D4C63">
            <w:pPr>
              <w:numPr>
                <w:ilvl w:val="0"/>
                <w:numId w:val="7"/>
              </w:numPr>
              <w:spacing w:before="100" w:beforeAutospacing="1" w:after="100" w:afterAutospacing="1"/>
              <w:rPr>
                <w:rFonts w:cs="Times New Roman"/>
                <w:lang w:eastAsia="en-GB"/>
              </w:rPr>
            </w:pPr>
            <w:r w:rsidRPr="001D4C63">
              <w:rPr>
                <w:rFonts w:cs="Times New Roman"/>
                <w:lang w:eastAsia="en-GB"/>
              </w:rPr>
              <w:t xml:space="preserve">why marriage is an important relationship choice for many couples and why it must be freely entered into. </w:t>
            </w:r>
          </w:p>
          <w:p w14:paraId="3D6D6E80" w14:textId="77777777" w:rsidR="001D4C63" w:rsidRPr="001D4C63" w:rsidRDefault="001D4C63" w:rsidP="001D4C63">
            <w:pPr>
              <w:numPr>
                <w:ilvl w:val="0"/>
                <w:numId w:val="7"/>
              </w:numPr>
              <w:spacing w:before="100" w:beforeAutospacing="1" w:after="100" w:afterAutospacing="1"/>
              <w:rPr>
                <w:rFonts w:cs="Times New Roman"/>
                <w:lang w:eastAsia="en-GB"/>
              </w:rPr>
            </w:pPr>
            <w:r w:rsidRPr="001D4C63">
              <w:rPr>
                <w:rFonts w:cs="Times New Roman"/>
                <w:lang w:eastAsia="en-GB"/>
              </w:rPr>
              <w:t xml:space="preserve">the characteristics and legal status of other types of long-term relationships. </w:t>
            </w:r>
          </w:p>
          <w:p w14:paraId="2A350A67" w14:textId="77777777" w:rsidR="001D4C63" w:rsidRPr="001D4C63" w:rsidRDefault="001D4C63" w:rsidP="001D4C63">
            <w:pPr>
              <w:numPr>
                <w:ilvl w:val="0"/>
                <w:numId w:val="7"/>
              </w:numPr>
              <w:spacing w:before="100" w:beforeAutospacing="1" w:after="100" w:afterAutospacing="1"/>
              <w:rPr>
                <w:rFonts w:cs="Times New Roman"/>
                <w:lang w:eastAsia="en-GB"/>
              </w:rPr>
            </w:pPr>
            <w:r w:rsidRPr="001D4C63">
              <w:rPr>
                <w:rFonts w:cs="Times New Roman"/>
                <w:lang w:eastAsia="en-GB"/>
              </w:rPr>
              <w:t xml:space="preserve">the roles and responsibilities of parents with respect to the raising of children. </w:t>
            </w:r>
          </w:p>
          <w:p w14:paraId="4FDCEC75" w14:textId="77777777" w:rsidR="001D4C63" w:rsidRPr="001D4C63" w:rsidRDefault="001D4C63" w:rsidP="001D4C63">
            <w:pPr>
              <w:numPr>
                <w:ilvl w:val="0"/>
                <w:numId w:val="7"/>
              </w:numPr>
              <w:spacing w:before="100" w:beforeAutospacing="1" w:after="100" w:afterAutospacing="1"/>
              <w:rPr>
                <w:rFonts w:cs="Times New Roman"/>
                <w:lang w:eastAsia="en-GB"/>
              </w:rPr>
            </w:pPr>
            <w:r w:rsidRPr="001D4C63">
              <w:rPr>
                <w:rFonts w:cs="Times New Roman"/>
                <w:lang w:eastAsia="en-GB"/>
              </w:rPr>
              <w:t xml:space="preserve">how to: determine whether peers, adults or sources of information are trustworthy, judge when a family, friend, intimate or other relationships is unsafe (and to recognise this in others’ relationships); and, how to seek help or advice, including reporting concerns about others, if needed. </w:t>
            </w:r>
          </w:p>
        </w:tc>
      </w:tr>
      <w:tr w:rsidR="001D4C63" w:rsidRPr="001D4C63" w14:paraId="21F7DEE1" w14:textId="77777777" w:rsidTr="001D4C63">
        <w:tc>
          <w:tcPr>
            <w:tcW w:w="0" w:type="auto"/>
            <w:tcBorders>
              <w:top w:val="single" w:sz="4" w:space="0" w:color="000000"/>
              <w:left w:val="single" w:sz="4" w:space="0" w:color="000000"/>
              <w:bottom w:val="single" w:sz="4" w:space="0" w:color="000000"/>
              <w:right w:val="single" w:sz="4" w:space="0" w:color="000000"/>
            </w:tcBorders>
            <w:vAlign w:val="center"/>
            <w:hideMark/>
          </w:tcPr>
          <w:p w14:paraId="589D9BF2" w14:textId="1D871A2E" w:rsidR="001D4C63" w:rsidRPr="001D4C63" w:rsidRDefault="001D4C63" w:rsidP="001D4C63">
            <w:pPr>
              <w:rPr>
                <w:rFonts w:eastAsia="Times New Roman" w:cs="Times New Roman"/>
                <w:lang w:eastAsia="en-GB"/>
              </w:rPr>
            </w:pPr>
            <w:r w:rsidRPr="00872CE8">
              <w:rPr>
                <w:rFonts w:eastAsia="Times New Roman" w:cs="Times New Roman"/>
                <w:noProof/>
                <w:lang w:eastAsia="en-GB"/>
              </w:rPr>
              <w:drawing>
                <wp:inline distT="0" distB="0" distL="0" distR="0" wp14:anchorId="178F6FB2" wp14:editId="694880EE">
                  <wp:extent cx="10795" cy="10795"/>
                  <wp:effectExtent l="0" t="0" r="0" b="0"/>
                  <wp:docPr id="27" name="Picture 27" descr="age14image15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14image152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72CE8">
              <w:rPr>
                <w:rFonts w:eastAsia="Times New Roman" w:cs="Times New Roman"/>
                <w:noProof/>
                <w:lang w:eastAsia="en-GB"/>
              </w:rPr>
              <w:drawing>
                <wp:inline distT="0" distB="0" distL="0" distR="0" wp14:anchorId="74BCB66F" wp14:editId="08D55C02">
                  <wp:extent cx="10795" cy="10795"/>
                  <wp:effectExtent l="0" t="0" r="0" b="0"/>
                  <wp:docPr id="26" name="Picture 26" descr="age14image15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14image155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1746722" w14:textId="77777777" w:rsidR="001D4C63" w:rsidRPr="001D4C63" w:rsidRDefault="001D4C63" w:rsidP="001D4C63">
            <w:pPr>
              <w:spacing w:before="100" w:beforeAutospacing="1" w:after="100" w:afterAutospacing="1"/>
              <w:rPr>
                <w:rFonts w:cs="Times New Roman"/>
                <w:lang w:eastAsia="en-GB"/>
              </w:rPr>
            </w:pPr>
            <w:r w:rsidRPr="001D4C63">
              <w:rPr>
                <w:rFonts w:cs="Times New Roman"/>
                <w:b/>
                <w:bCs/>
                <w:lang w:eastAsia="en-GB"/>
              </w:rPr>
              <w:t xml:space="preserve">Respectful relationships, including friendships </w:t>
            </w:r>
          </w:p>
          <w:p w14:paraId="59A5637C" w14:textId="0FF754C2" w:rsidR="001D4C63" w:rsidRPr="001D4C63" w:rsidRDefault="001D4C63" w:rsidP="001D4C63">
            <w:pPr>
              <w:rPr>
                <w:rFonts w:eastAsia="Times New Roman" w:cs="Times New Roman"/>
                <w:lang w:eastAsia="en-GB"/>
              </w:rPr>
            </w:pPr>
            <w:r w:rsidRPr="00872CE8">
              <w:rPr>
                <w:rFonts w:eastAsia="Times New Roman" w:cs="Times New Roman"/>
                <w:noProof/>
                <w:lang w:eastAsia="en-GB"/>
              </w:rPr>
              <w:drawing>
                <wp:inline distT="0" distB="0" distL="0" distR="0" wp14:anchorId="06AFB810" wp14:editId="5EF2496A">
                  <wp:extent cx="10795" cy="10795"/>
                  <wp:effectExtent l="0" t="0" r="0" b="0"/>
                  <wp:docPr id="25" name="Picture 25" descr="age14image16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14image169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72CE8">
              <w:rPr>
                <w:rFonts w:eastAsia="Times New Roman" w:cs="Times New Roman"/>
                <w:noProof/>
                <w:lang w:eastAsia="en-GB"/>
              </w:rPr>
              <w:drawing>
                <wp:inline distT="0" distB="0" distL="0" distR="0" wp14:anchorId="1E34FB7B" wp14:editId="0AE3650F">
                  <wp:extent cx="10795" cy="10795"/>
                  <wp:effectExtent l="0" t="0" r="0" b="0"/>
                  <wp:docPr id="24" name="Picture 24" descr="age14image1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e14image175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21A429" w14:textId="51128A2A" w:rsidR="001D4C63" w:rsidRPr="001D4C63" w:rsidRDefault="001D4C63" w:rsidP="009713AC">
            <w:pPr>
              <w:rPr>
                <w:rFonts w:eastAsia="Times New Roman" w:cs="Times New Roman"/>
                <w:lang w:eastAsia="en-GB"/>
              </w:rPr>
            </w:pPr>
            <w:r w:rsidRPr="00872CE8">
              <w:rPr>
                <w:rFonts w:eastAsia="Times New Roman" w:cs="Times New Roman"/>
                <w:noProof/>
                <w:lang w:eastAsia="en-GB"/>
              </w:rPr>
              <w:drawing>
                <wp:inline distT="0" distB="0" distL="0" distR="0" wp14:anchorId="71A063F7" wp14:editId="5CA63E7E">
                  <wp:extent cx="10795" cy="10795"/>
                  <wp:effectExtent l="0" t="0" r="0" b="0"/>
                  <wp:docPr id="23" name="Picture 23" descr="age14image17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e14image179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4C63">
              <w:rPr>
                <w:rFonts w:cs="Times New Roman"/>
                <w:lang w:eastAsia="en-GB"/>
              </w:rPr>
              <w:t xml:space="preserve">Pupils should know: </w:t>
            </w:r>
          </w:p>
          <w:p w14:paraId="54798D59" w14:textId="77777777" w:rsidR="00CF561F" w:rsidRDefault="001D4C63" w:rsidP="00CF561F">
            <w:pPr>
              <w:numPr>
                <w:ilvl w:val="0"/>
                <w:numId w:val="8"/>
              </w:numPr>
              <w:spacing w:before="100" w:beforeAutospacing="1" w:after="100" w:afterAutospacing="1"/>
              <w:rPr>
                <w:rFonts w:cs="Times New Roman"/>
                <w:lang w:eastAsia="en-GB"/>
              </w:rPr>
            </w:pPr>
            <w:r w:rsidRPr="001D4C63">
              <w:rPr>
                <w:rFonts w:cs="Times New Roman"/>
                <w:lang w:eastAsia="en-GB"/>
              </w:rPr>
              <w:t xml:space="preserve">the characteristics of positive and healthy friendships (both on and offline) including: trust, respect, honesty, boundaries, privacy, consent and the management of conflict, reconciliation and ending relationships. This includes different (non-sexual) types of relationship. </w:t>
            </w:r>
          </w:p>
          <w:p w14:paraId="7F600D27" w14:textId="1ADE1287" w:rsidR="00CF561F" w:rsidRPr="00CF561F" w:rsidRDefault="001D4C63" w:rsidP="00CF561F">
            <w:pPr>
              <w:numPr>
                <w:ilvl w:val="0"/>
                <w:numId w:val="8"/>
              </w:numPr>
              <w:spacing w:before="100" w:beforeAutospacing="1" w:after="100" w:afterAutospacing="1"/>
              <w:rPr>
                <w:rFonts w:cs="Times New Roman"/>
                <w:lang w:eastAsia="en-GB"/>
              </w:rPr>
            </w:pPr>
            <w:r w:rsidRPr="00CF561F">
              <w:rPr>
                <w:rFonts w:cs="Times New Roman"/>
                <w:lang w:eastAsia="en-GB"/>
              </w:rPr>
              <w:t>how stereotypes, in particular stereotypes based on sex, gender, race, religion, sexual orientation or disability, can cause damage (e.g. how</w:t>
            </w:r>
            <w:r w:rsidR="00CF561F" w:rsidRPr="00CF561F">
              <w:rPr>
                <w:rFonts w:cs="Times New Roman"/>
                <w:lang w:eastAsia="en-GB"/>
              </w:rPr>
              <w:t xml:space="preserve"> they might normalise non-consensual behaviour or encourage prejudice). </w:t>
            </w:r>
          </w:p>
          <w:p w14:paraId="5C3AC5B2" w14:textId="56307409" w:rsidR="001D4C63" w:rsidRPr="001D4C63" w:rsidRDefault="001D4C63" w:rsidP="00CF561F">
            <w:pPr>
              <w:spacing w:before="100" w:beforeAutospacing="1" w:after="100" w:afterAutospacing="1"/>
              <w:ind w:left="720"/>
              <w:rPr>
                <w:rFonts w:cs="Times New Roman"/>
                <w:lang w:eastAsia="en-GB"/>
              </w:rPr>
            </w:pPr>
          </w:p>
          <w:p w14:paraId="55BF2B95" w14:textId="65933A3B" w:rsidR="001D4C63" w:rsidRPr="001D4C63" w:rsidRDefault="001D4C63" w:rsidP="001D4C63">
            <w:pPr>
              <w:rPr>
                <w:rFonts w:eastAsia="Times New Roman" w:cs="Times New Roman"/>
                <w:lang w:eastAsia="en-GB"/>
              </w:rPr>
            </w:pPr>
            <w:r w:rsidRPr="00872CE8">
              <w:rPr>
                <w:rFonts w:eastAsia="Times New Roman" w:cs="Times New Roman"/>
                <w:noProof/>
                <w:lang w:eastAsia="en-GB"/>
              </w:rPr>
              <w:drawing>
                <wp:inline distT="0" distB="0" distL="0" distR="0" wp14:anchorId="3127E31B" wp14:editId="583E3565">
                  <wp:extent cx="10795" cy="10795"/>
                  <wp:effectExtent l="0" t="0" r="0" b="0"/>
                  <wp:docPr id="22" name="Picture 22" descr="age14image2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e14image221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14:paraId="3D2E18DB" w14:textId="687A5612" w:rsidR="001D4C63" w:rsidRPr="001D4C63" w:rsidRDefault="001D4C63" w:rsidP="001D4C63">
      <w:pPr>
        <w:spacing w:before="100" w:beforeAutospacing="1" w:after="100" w:afterAutospacing="1"/>
        <w:rPr>
          <w:rFonts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80"/>
        <w:gridCol w:w="7030"/>
      </w:tblGrid>
      <w:tr w:rsidR="001D4C63" w:rsidRPr="001D4C63" w14:paraId="0AE3C72D" w14:textId="77777777" w:rsidTr="00CF561F">
        <w:tc>
          <w:tcPr>
            <w:tcW w:w="1980" w:type="dxa"/>
            <w:tcBorders>
              <w:top w:val="single" w:sz="4" w:space="0" w:color="000000"/>
              <w:left w:val="single" w:sz="4" w:space="0" w:color="000000"/>
              <w:bottom w:val="single" w:sz="4" w:space="0" w:color="000000"/>
              <w:right w:val="single" w:sz="4" w:space="0" w:color="000000"/>
            </w:tcBorders>
            <w:vAlign w:val="center"/>
            <w:hideMark/>
          </w:tcPr>
          <w:p w14:paraId="2C7C6F76" w14:textId="5EA0E3ED" w:rsidR="001D4C63" w:rsidRPr="001D4C63" w:rsidRDefault="001D4C63" w:rsidP="001D4C63">
            <w:pPr>
              <w:rPr>
                <w:rFonts w:eastAsia="Times New Roman" w:cs="Times New Roman"/>
                <w:lang w:eastAsia="en-GB"/>
              </w:rPr>
            </w:pPr>
            <w:r w:rsidRPr="00872CE8">
              <w:rPr>
                <w:rFonts w:eastAsia="Times New Roman" w:cs="Times New Roman"/>
                <w:noProof/>
                <w:lang w:eastAsia="en-GB"/>
              </w:rPr>
              <w:lastRenderedPageBreak/>
              <w:drawing>
                <wp:inline distT="0" distB="0" distL="0" distR="0" wp14:anchorId="62405DB2" wp14:editId="631CB036">
                  <wp:extent cx="10795" cy="10795"/>
                  <wp:effectExtent l="0" t="0" r="0" b="0"/>
                  <wp:docPr id="21" name="Picture 21" descr="age15image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e15image6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72CE8">
              <w:rPr>
                <w:rFonts w:eastAsia="Times New Roman" w:cs="Times New Roman"/>
                <w:noProof/>
                <w:lang w:eastAsia="en-GB"/>
              </w:rPr>
              <w:drawing>
                <wp:inline distT="0" distB="0" distL="0" distR="0" wp14:anchorId="5A575C2A" wp14:editId="684D3AE0">
                  <wp:extent cx="10795" cy="10795"/>
                  <wp:effectExtent l="0" t="0" r="0" b="0"/>
                  <wp:docPr id="20" name="Picture 20" descr="age15image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e15image12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72CE8">
              <w:rPr>
                <w:rFonts w:eastAsia="Times New Roman" w:cs="Times New Roman"/>
                <w:noProof/>
                <w:lang w:eastAsia="en-GB"/>
              </w:rPr>
              <w:drawing>
                <wp:inline distT="0" distB="0" distL="0" distR="0" wp14:anchorId="6477A3AD" wp14:editId="5629F777">
                  <wp:extent cx="10795" cy="10795"/>
                  <wp:effectExtent l="0" t="0" r="0" b="0"/>
                  <wp:docPr id="19" name="Picture 19" descr="age15image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ge15image17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72CE8">
              <w:rPr>
                <w:rFonts w:eastAsia="Times New Roman" w:cs="Times New Roman"/>
                <w:noProof/>
                <w:lang w:eastAsia="en-GB"/>
              </w:rPr>
              <w:drawing>
                <wp:inline distT="0" distB="0" distL="0" distR="0" wp14:anchorId="5CCF1DAE" wp14:editId="6BD888AD">
                  <wp:extent cx="10795" cy="10795"/>
                  <wp:effectExtent l="0" t="0" r="0" b="0"/>
                  <wp:docPr id="18" name="Picture 18" descr="age15image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e15image20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7030" w:type="dxa"/>
            <w:tcBorders>
              <w:top w:val="single" w:sz="4" w:space="0" w:color="000000"/>
              <w:left w:val="single" w:sz="4" w:space="0" w:color="000000"/>
              <w:bottom w:val="single" w:sz="4" w:space="0" w:color="000000"/>
              <w:right w:val="single" w:sz="4" w:space="0" w:color="000000"/>
            </w:tcBorders>
            <w:vAlign w:val="center"/>
            <w:hideMark/>
          </w:tcPr>
          <w:p w14:paraId="6326F65F" w14:textId="569DE3F0" w:rsidR="001D4C63" w:rsidRPr="00CF561F" w:rsidRDefault="001D4C63" w:rsidP="00CF561F">
            <w:pPr>
              <w:numPr>
                <w:ilvl w:val="0"/>
                <w:numId w:val="9"/>
              </w:numPr>
              <w:spacing w:before="100" w:beforeAutospacing="1" w:after="100" w:afterAutospacing="1"/>
              <w:rPr>
                <w:rFonts w:cs="Times New Roman"/>
                <w:lang w:eastAsia="en-GB"/>
              </w:rPr>
            </w:pPr>
            <w:r w:rsidRPr="001D4C63">
              <w:rPr>
                <w:rFonts w:cs="Times New Roman"/>
                <w:lang w:eastAsia="en-GB"/>
              </w:rPr>
              <w:t xml:space="preserve">that in school and in wider society they can expect to be treated with </w:t>
            </w:r>
            <w:r w:rsidRPr="00CF561F">
              <w:rPr>
                <w:rFonts w:cs="Times New Roman"/>
                <w:lang w:eastAsia="en-GB"/>
              </w:rPr>
              <w:t xml:space="preserve">respect by others, and that in turn they should show due tolerance and respect to others and others' beliefs, including people in positions of authority. </w:t>
            </w:r>
          </w:p>
          <w:p w14:paraId="68C67612" w14:textId="77777777" w:rsidR="001D4C63" w:rsidRPr="001D4C63" w:rsidRDefault="001D4C63" w:rsidP="001D4C63">
            <w:pPr>
              <w:numPr>
                <w:ilvl w:val="0"/>
                <w:numId w:val="9"/>
              </w:numPr>
              <w:spacing w:before="100" w:beforeAutospacing="1" w:after="100" w:afterAutospacing="1"/>
              <w:rPr>
                <w:rFonts w:cs="Times New Roman"/>
                <w:lang w:eastAsia="en-GB"/>
              </w:rPr>
            </w:pPr>
            <w:r w:rsidRPr="001D4C63">
              <w:rPr>
                <w:rFonts w:cs="Times New Roman"/>
                <w:lang w:eastAsia="en-GB"/>
              </w:rPr>
              <w:t xml:space="preserve">about different types of bullying (including cyberbullying), the impact of bullying, responsibilities of bystanders to report bullying and how and where to get help. </w:t>
            </w:r>
          </w:p>
          <w:p w14:paraId="20AC8F65" w14:textId="77777777" w:rsidR="001D4C63" w:rsidRPr="001D4C63" w:rsidRDefault="001D4C63" w:rsidP="001D4C63">
            <w:pPr>
              <w:numPr>
                <w:ilvl w:val="0"/>
                <w:numId w:val="9"/>
              </w:numPr>
              <w:spacing w:before="100" w:beforeAutospacing="1" w:after="100" w:afterAutospacing="1"/>
              <w:rPr>
                <w:rFonts w:cs="Times New Roman"/>
                <w:lang w:eastAsia="en-GB"/>
              </w:rPr>
            </w:pPr>
            <w:r w:rsidRPr="001D4C63">
              <w:rPr>
                <w:rFonts w:cs="Times New Roman"/>
                <w:lang w:eastAsia="en-GB"/>
              </w:rPr>
              <w:t xml:space="preserve">that some types of behaviour within relationships are criminal, including violent behaviour and coercive control. </w:t>
            </w:r>
          </w:p>
          <w:p w14:paraId="1705DD07" w14:textId="77777777" w:rsidR="001D4C63" w:rsidRPr="001D4C63" w:rsidRDefault="001D4C63" w:rsidP="001D4C63">
            <w:pPr>
              <w:numPr>
                <w:ilvl w:val="0"/>
                <w:numId w:val="9"/>
              </w:numPr>
              <w:spacing w:before="100" w:beforeAutospacing="1" w:after="100" w:afterAutospacing="1"/>
              <w:rPr>
                <w:rFonts w:cs="Times New Roman"/>
                <w:lang w:eastAsia="en-GB"/>
              </w:rPr>
            </w:pPr>
            <w:r w:rsidRPr="001D4C63">
              <w:rPr>
                <w:rFonts w:cs="Times New Roman"/>
                <w:lang w:eastAsia="en-GB"/>
              </w:rPr>
              <w:t xml:space="preserve">what constitutes sexual harassment and sexual violence and why these are always unacceptable. </w:t>
            </w:r>
          </w:p>
          <w:p w14:paraId="56FD0605" w14:textId="77777777" w:rsidR="001D4C63" w:rsidRPr="001D4C63" w:rsidRDefault="001D4C63" w:rsidP="001D4C63">
            <w:pPr>
              <w:numPr>
                <w:ilvl w:val="0"/>
                <w:numId w:val="9"/>
              </w:numPr>
              <w:spacing w:before="100" w:beforeAutospacing="1" w:after="100" w:afterAutospacing="1"/>
              <w:rPr>
                <w:rFonts w:cs="Times New Roman"/>
                <w:lang w:eastAsia="en-GB"/>
              </w:rPr>
            </w:pPr>
            <w:r w:rsidRPr="001D4C63">
              <w:rPr>
                <w:rFonts w:cs="Times New Roman"/>
                <w:lang w:eastAsia="en-GB"/>
              </w:rPr>
              <w:t xml:space="preserve">the legal rights and responsibilities regarding equality (particularly with reference to the protected characteristics as defined in the Equality Act 2010) and that everyone is unique and equal. </w:t>
            </w:r>
          </w:p>
          <w:p w14:paraId="43DCDBA9" w14:textId="5A6DB407" w:rsidR="001D4C63" w:rsidRPr="001D4C63" w:rsidRDefault="001D4C63" w:rsidP="001D4C63">
            <w:pPr>
              <w:rPr>
                <w:rFonts w:eastAsia="Times New Roman" w:cs="Times New Roman"/>
                <w:lang w:eastAsia="en-GB"/>
              </w:rPr>
            </w:pPr>
            <w:r w:rsidRPr="00872CE8">
              <w:rPr>
                <w:rFonts w:eastAsia="Times New Roman" w:cs="Times New Roman"/>
                <w:noProof/>
                <w:lang w:eastAsia="en-GB"/>
              </w:rPr>
              <w:drawing>
                <wp:inline distT="0" distB="0" distL="0" distR="0" wp14:anchorId="2B674B60" wp14:editId="3DED79FD">
                  <wp:extent cx="10795" cy="10795"/>
                  <wp:effectExtent l="0" t="0" r="0" b="0"/>
                  <wp:docPr id="16" name="Picture 16" descr="age15image1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e15image113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1D4C63" w:rsidRPr="001D4C63" w14:paraId="2EB0B5A9" w14:textId="77777777" w:rsidTr="00CF561F">
        <w:tc>
          <w:tcPr>
            <w:tcW w:w="1980" w:type="dxa"/>
            <w:tcBorders>
              <w:top w:val="single" w:sz="4" w:space="0" w:color="000000"/>
              <w:left w:val="single" w:sz="4" w:space="0" w:color="000000"/>
              <w:bottom w:val="single" w:sz="4" w:space="0" w:color="000000"/>
              <w:right w:val="single" w:sz="4" w:space="0" w:color="000000"/>
            </w:tcBorders>
            <w:vAlign w:val="center"/>
            <w:hideMark/>
          </w:tcPr>
          <w:p w14:paraId="5F5CC896" w14:textId="77777777" w:rsidR="001D4C63" w:rsidRPr="001D4C63" w:rsidRDefault="001D4C63" w:rsidP="001D4C63">
            <w:pPr>
              <w:spacing w:before="100" w:beforeAutospacing="1" w:after="100" w:afterAutospacing="1"/>
              <w:rPr>
                <w:rFonts w:cs="Times New Roman"/>
                <w:lang w:eastAsia="en-GB"/>
              </w:rPr>
            </w:pPr>
            <w:r w:rsidRPr="001D4C63">
              <w:rPr>
                <w:rFonts w:cs="Times New Roman"/>
                <w:b/>
                <w:bCs/>
                <w:lang w:eastAsia="en-GB"/>
              </w:rPr>
              <w:t xml:space="preserve">Online and Media </w:t>
            </w:r>
          </w:p>
        </w:tc>
        <w:tc>
          <w:tcPr>
            <w:tcW w:w="7030" w:type="dxa"/>
            <w:tcBorders>
              <w:top w:val="single" w:sz="4" w:space="0" w:color="000000"/>
              <w:left w:val="single" w:sz="4" w:space="0" w:color="000000"/>
              <w:bottom w:val="single" w:sz="4" w:space="0" w:color="000000"/>
              <w:right w:val="single" w:sz="4" w:space="0" w:color="000000"/>
            </w:tcBorders>
            <w:vAlign w:val="center"/>
            <w:hideMark/>
          </w:tcPr>
          <w:p w14:paraId="05880806" w14:textId="77777777" w:rsidR="001D4C63" w:rsidRPr="001D4C63" w:rsidRDefault="001D4C63" w:rsidP="001D4C63">
            <w:pPr>
              <w:spacing w:before="100" w:beforeAutospacing="1" w:after="100" w:afterAutospacing="1"/>
              <w:rPr>
                <w:rFonts w:cs="Times New Roman"/>
                <w:lang w:eastAsia="en-GB"/>
              </w:rPr>
            </w:pPr>
            <w:r w:rsidRPr="001D4C63">
              <w:rPr>
                <w:rFonts w:cs="Times New Roman"/>
                <w:lang w:eastAsia="en-GB"/>
              </w:rPr>
              <w:t xml:space="preserve">Pupils should know: </w:t>
            </w:r>
          </w:p>
          <w:p w14:paraId="4EA88660" w14:textId="77777777" w:rsidR="001D4C63" w:rsidRPr="001D4C63" w:rsidRDefault="001D4C63" w:rsidP="001D4C63">
            <w:pPr>
              <w:numPr>
                <w:ilvl w:val="0"/>
                <w:numId w:val="10"/>
              </w:numPr>
              <w:spacing w:before="100" w:beforeAutospacing="1" w:after="100" w:afterAutospacing="1"/>
              <w:rPr>
                <w:rFonts w:cs="Times New Roman"/>
                <w:lang w:eastAsia="en-GB"/>
              </w:rPr>
            </w:pPr>
            <w:r w:rsidRPr="001D4C63">
              <w:rPr>
                <w:rFonts w:cs="Times New Roman"/>
                <w:lang w:eastAsia="en-GB"/>
              </w:rPr>
              <w:t xml:space="preserve">their rights, responsibilities and opportunities online, including that the same expectations of behaviour apply online and offline. </w:t>
            </w:r>
          </w:p>
          <w:p w14:paraId="3237F38F" w14:textId="77777777" w:rsidR="001D4C63" w:rsidRPr="001D4C63" w:rsidRDefault="001D4C63" w:rsidP="001D4C63">
            <w:pPr>
              <w:numPr>
                <w:ilvl w:val="0"/>
                <w:numId w:val="10"/>
              </w:numPr>
              <w:spacing w:before="100" w:beforeAutospacing="1" w:after="100" w:afterAutospacing="1"/>
              <w:rPr>
                <w:rFonts w:cs="Times New Roman"/>
                <w:lang w:eastAsia="en-GB"/>
              </w:rPr>
            </w:pPr>
            <w:r w:rsidRPr="001D4C63">
              <w:rPr>
                <w:rFonts w:cs="Times New Roman"/>
                <w:lang w:eastAsia="en-GB"/>
              </w:rPr>
              <w:t xml:space="preserve">about online risks, including that any material someone provides to another has the potential to be shared online and the difficulty of removing potentially compromising material placed online. </w:t>
            </w:r>
          </w:p>
          <w:p w14:paraId="278770E5" w14:textId="77777777" w:rsidR="001D4C63" w:rsidRPr="001D4C63" w:rsidRDefault="001D4C63" w:rsidP="001D4C63">
            <w:pPr>
              <w:numPr>
                <w:ilvl w:val="0"/>
                <w:numId w:val="10"/>
              </w:numPr>
              <w:spacing w:before="100" w:beforeAutospacing="1" w:after="100" w:afterAutospacing="1"/>
              <w:rPr>
                <w:rFonts w:cs="Times New Roman"/>
                <w:lang w:eastAsia="en-GB"/>
              </w:rPr>
            </w:pPr>
            <w:r w:rsidRPr="001D4C63">
              <w:rPr>
                <w:rFonts w:cs="Times New Roman"/>
                <w:lang w:eastAsia="en-GB"/>
              </w:rPr>
              <w:t xml:space="preserve">not to provide material to others that they would not want shared further and not to share personal material which is sent to them. </w:t>
            </w:r>
          </w:p>
          <w:p w14:paraId="1202C0A9" w14:textId="77777777" w:rsidR="001D4C63" w:rsidRPr="001D4C63" w:rsidRDefault="001D4C63" w:rsidP="001D4C63">
            <w:pPr>
              <w:numPr>
                <w:ilvl w:val="0"/>
                <w:numId w:val="10"/>
              </w:numPr>
              <w:spacing w:before="100" w:beforeAutospacing="1" w:after="100" w:afterAutospacing="1"/>
              <w:rPr>
                <w:rFonts w:cs="Times New Roman"/>
                <w:lang w:eastAsia="en-GB"/>
              </w:rPr>
            </w:pPr>
            <w:r w:rsidRPr="001D4C63">
              <w:rPr>
                <w:rFonts w:cs="Times New Roman"/>
                <w:lang w:eastAsia="en-GB"/>
              </w:rPr>
              <w:t xml:space="preserve">what to do and where to get support to report material or manage issues online. </w:t>
            </w:r>
          </w:p>
          <w:p w14:paraId="0EA5C11B" w14:textId="77777777" w:rsidR="001D4C63" w:rsidRPr="001D4C63" w:rsidRDefault="001D4C63" w:rsidP="001D4C63">
            <w:pPr>
              <w:numPr>
                <w:ilvl w:val="0"/>
                <w:numId w:val="10"/>
              </w:numPr>
              <w:spacing w:before="100" w:beforeAutospacing="1" w:after="100" w:afterAutospacing="1"/>
              <w:rPr>
                <w:rFonts w:cs="Times New Roman"/>
                <w:lang w:eastAsia="en-GB"/>
              </w:rPr>
            </w:pPr>
            <w:r w:rsidRPr="001D4C63">
              <w:rPr>
                <w:rFonts w:cs="Times New Roman"/>
                <w:lang w:eastAsia="en-GB"/>
              </w:rPr>
              <w:t xml:space="preserve">the impact of viewing harmful content. </w:t>
            </w:r>
          </w:p>
          <w:p w14:paraId="4A037B62" w14:textId="34EFF1B4" w:rsidR="001D4C63" w:rsidRPr="001D4C63" w:rsidRDefault="001D4C63" w:rsidP="009713AC">
            <w:pPr>
              <w:numPr>
                <w:ilvl w:val="0"/>
                <w:numId w:val="10"/>
              </w:numPr>
              <w:spacing w:before="100" w:beforeAutospacing="1" w:after="100" w:afterAutospacing="1"/>
              <w:rPr>
                <w:rFonts w:cs="Times New Roman"/>
                <w:lang w:eastAsia="en-GB"/>
              </w:rPr>
            </w:pPr>
            <w:r w:rsidRPr="001D4C63">
              <w:rPr>
                <w:rFonts w:cs="Times New Roman"/>
                <w:lang w:eastAsia="en-GB"/>
              </w:rPr>
              <w:t xml:space="preserve">that specifically sexually explicit material often presents a distorted picture of sexual behaviours, can damage the way people see themselves in relation to others and negatively affect how they behave towards sexual partners. </w:t>
            </w:r>
          </w:p>
          <w:p w14:paraId="02A13659" w14:textId="77777777" w:rsidR="001D4C63" w:rsidRPr="001D4C63" w:rsidRDefault="001D4C63" w:rsidP="001D4C63">
            <w:pPr>
              <w:numPr>
                <w:ilvl w:val="0"/>
                <w:numId w:val="10"/>
              </w:numPr>
              <w:spacing w:before="100" w:beforeAutospacing="1" w:after="100" w:afterAutospacing="1"/>
              <w:rPr>
                <w:rFonts w:cs="Times New Roman"/>
                <w:lang w:eastAsia="en-GB"/>
              </w:rPr>
            </w:pPr>
            <w:r w:rsidRPr="001D4C63">
              <w:rPr>
                <w:rFonts w:cs="Times New Roman"/>
                <w:lang w:eastAsia="en-GB"/>
              </w:rPr>
              <w:t xml:space="preserve">that sharing and viewing indecent images of children (including those created by children) is against the law. </w:t>
            </w:r>
          </w:p>
          <w:p w14:paraId="7DAE9C57" w14:textId="77777777" w:rsidR="001D4C63" w:rsidRPr="001D4C63" w:rsidRDefault="001D4C63" w:rsidP="001D4C63">
            <w:pPr>
              <w:numPr>
                <w:ilvl w:val="0"/>
                <w:numId w:val="10"/>
              </w:numPr>
              <w:spacing w:before="100" w:beforeAutospacing="1" w:after="100" w:afterAutospacing="1"/>
              <w:rPr>
                <w:rFonts w:cs="Times New Roman"/>
                <w:lang w:eastAsia="en-GB"/>
              </w:rPr>
            </w:pPr>
            <w:r w:rsidRPr="001D4C63">
              <w:rPr>
                <w:rFonts w:cs="Times New Roman"/>
                <w:lang w:eastAsia="en-GB"/>
              </w:rPr>
              <w:t xml:space="preserve">how information and data is generated, collected, shared and used online. </w:t>
            </w:r>
          </w:p>
        </w:tc>
      </w:tr>
      <w:tr w:rsidR="001D4C63" w:rsidRPr="001D4C63" w14:paraId="7D9D5767" w14:textId="77777777" w:rsidTr="00CF561F">
        <w:tc>
          <w:tcPr>
            <w:tcW w:w="1980" w:type="dxa"/>
            <w:tcBorders>
              <w:top w:val="single" w:sz="4" w:space="0" w:color="000000"/>
              <w:left w:val="single" w:sz="4" w:space="0" w:color="000000"/>
              <w:bottom w:val="single" w:sz="4" w:space="0" w:color="000000"/>
              <w:right w:val="single" w:sz="4" w:space="0" w:color="000000"/>
            </w:tcBorders>
            <w:vAlign w:val="center"/>
            <w:hideMark/>
          </w:tcPr>
          <w:p w14:paraId="4C35EF22" w14:textId="60DFB550" w:rsidR="001D4C63" w:rsidRPr="001D4C63" w:rsidRDefault="001D4C63" w:rsidP="001D4C63">
            <w:pPr>
              <w:rPr>
                <w:rFonts w:eastAsia="Times New Roman" w:cs="Times New Roman"/>
                <w:lang w:eastAsia="en-GB"/>
              </w:rPr>
            </w:pPr>
            <w:r w:rsidRPr="00872CE8">
              <w:rPr>
                <w:rFonts w:eastAsia="Times New Roman" w:cs="Times New Roman"/>
                <w:noProof/>
                <w:lang w:eastAsia="en-GB"/>
              </w:rPr>
              <w:drawing>
                <wp:inline distT="0" distB="0" distL="0" distR="0" wp14:anchorId="34C3769F" wp14:editId="67CDE539">
                  <wp:extent cx="10795" cy="10795"/>
                  <wp:effectExtent l="0" t="0" r="0" b="0"/>
                  <wp:docPr id="15" name="Picture 15" descr="age15image2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ge15image227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72CE8">
              <w:rPr>
                <w:rFonts w:eastAsia="Times New Roman" w:cs="Times New Roman"/>
                <w:noProof/>
                <w:lang w:eastAsia="en-GB"/>
              </w:rPr>
              <w:drawing>
                <wp:inline distT="0" distB="0" distL="0" distR="0" wp14:anchorId="49AA75F2" wp14:editId="5B92F984">
                  <wp:extent cx="10795" cy="10795"/>
                  <wp:effectExtent l="0" t="0" r="0" b="0"/>
                  <wp:docPr id="14" name="Picture 14" descr="age15image2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ge15image23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4C23C3EB" w14:textId="77777777" w:rsidR="001D4C63" w:rsidRPr="001D4C63" w:rsidRDefault="001D4C63" w:rsidP="001D4C63">
            <w:pPr>
              <w:spacing w:before="100" w:beforeAutospacing="1" w:after="100" w:afterAutospacing="1"/>
              <w:rPr>
                <w:rFonts w:cs="Times New Roman"/>
                <w:lang w:eastAsia="en-GB"/>
              </w:rPr>
            </w:pPr>
            <w:r w:rsidRPr="001D4C63">
              <w:rPr>
                <w:rFonts w:cs="Times New Roman"/>
                <w:b/>
                <w:bCs/>
                <w:lang w:eastAsia="en-GB"/>
              </w:rPr>
              <w:t xml:space="preserve">Being safe </w:t>
            </w:r>
          </w:p>
          <w:p w14:paraId="131FDCAD" w14:textId="301351F1" w:rsidR="001D4C63" w:rsidRPr="001D4C63" w:rsidRDefault="001D4C63" w:rsidP="001D4C63">
            <w:pPr>
              <w:rPr>
                <w:rFonts w:eastAsia="Times New Roman" w:cs="Times New Roman"/>
                <w:lang w:eastAsia="en-GB"/>
              </w:rPr>
            </w:pPr>
            <w:r w:rsidRPr="00872CE8">
              <w:rPr>
                <w:rFonts w:eastAsia="Times New Roman" w:cs="Times New Roman"/>
                <w:noProof/>
                <w:lang w:eastAsia="en-GB"/>
              </w:rPr>
              <w:drawing>
                <wp:inline distT="0" distB="0" distL="0" distR="0" wp14:anchorId="2B7BA9FE" wp14:editId="4F31443A">
                  <wp:extent cx="10795" cy="10795"/>
                  <wp:effectExtent l="0" t="0" r="0" b="0"/>
                  <wp:docPr id="13" name="Picture 13" descr="age15image2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ge15image240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72CE8">
              <w:rPr>
                <w:rFonts w:eastAsia="Times New Roman" w:cs="Times New Roman"/>
                <w:noProof/>
                <w:lang w:eastAsia="en-GB"/>
              </w:rPr>
              <w:drawing>
                <wp:inline distT="0" distB="0" distL="0" distR="0" wp14:anchorId="42355063" wp14:editId="3D623276">
                  <wp:extent cx="10795" cy="10795"/>
                  <wp:effectExtent l="0" t="0" r="0" b="0"/>
                  <wp:docPr id="12" name="Picture 12" descr="age15image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ge15image24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7030" w:type="dxa"/>
            <w:tcBorders>
              <w:top w:val="single" w:sz="4" w:space="0" w:color="000000"/>
              <w:left w:val="single" w:sz="4" w:space="0" w:color="000000"/>
              <w:bottom w:val="single" w:sz="4" w:space="0" w:color="000000"/>
              <w:right w:val="single" w:sz="4" w:space="0" w:color="000000"/>
            </w:tcBorders>
            <w:vAlign w:val="center"/>
            <w:hideMark/>
          </w:tcPr>
          <w:p w14:paraId="60400A1C" w14:textId="741861A7" w:rsidR="001D4C63" w:rsidRPr="001D4C63" w:rsidRDefault="001D4C63" w:rsidP="009713AC">
            <w:pPr>
              <w:rPr>
                <w:rFonts w:eastAsia="Times New Roman" w:cs="Times New Roman"/>
                <w:lang w:eastAsia="en-GB"/>
              </w:rPr>
            </w:pPr>
            <w:r w:rsidRPr="00872CE8">
              <w:rPr>
                <w:rFonts w:eastAsia="Times New Roman" w:cs="Times New Roman"/>
                <w:noProof/>
                <w:lang w:eastAsia="en-GB"/>
              </w:rPr>
              <w:drawing>
                <wp:inline distT="0" distB="0" distL="0" distR="0" wp14:anchorId="1259BB03" wp14:editId="401FBF25">
                  <wp:extent cx="10795" cy="10795"/>
                  <wp:effectExtent l="0" t="0" r="0" b="0"/>
                  <wp:docPr id="11" name="Picture 11" descr="age15image2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ge15image25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4C63">
              <w:rPr>
                <w:rFonts w:cs="Times New Roman"/>
                <w:lang w:eastAsia="en-GB"/>
              </w:rPr>
              <w:t xml:space="preserve">Pupils should know: </w:t>
            </w:r>
          </w:p>
          <w:p w14:paraId="13D0B56F" w14:textId="573A0F23" w:rsidR="001D4C63" w:rsidRDefault="001D4C63" w:rsidP="001D4C63">
            <w:pPr>
              <w:spacing w:before="100" w:beforeAutospacing="1" w:after="100" w:afterAutospacing="1"/>
              <w:rPr>
                <w:rFonts w:cs="Times New Roman"/>
                <w:lang w:eastAsia="en-GB"/>
              </w:rPr>
            </w:pPr>
            <w:r w:rsidRPr="001D4C63">
              <w:rPr>
                <w:rFonts w:cs="Times New Roman"/>
                <w:lang w:eastAsia="en-GB"/>
              </w:rPr>
              <w:t xml:space="preserve">• the concepts of, and laws relating to, sexual consent, sexual exploitation, abuse, grooming, coercion, harassment and domestic abuse and how these can affect current and future relationships. </w:t>
            </w:r>
          </w:p>
          <w:p w14:paraId="69638795" w14:textId="056940EE" w:rsidR="00CF561F" w:rsidRPr="001D4C63" w:rsidRDefault="00CF561F" w:rsidP="001D4C63">
            <w:pPr>
              <w:spacing w:before="100" w:beforeAutospacing="1" w:after="100" w:afterAutospacing="1"/>
              <w:rPr>
                <w:rFonts w:cs="Times New Roman"/>
                <w:lang w:eastAsia="en-GB"/>
              </w:rPr>
            </w:pPr>
            <w:r w:rsidRPr="001D4C63">
              <w:rPr>
                <w:rFonts w:cs="Times New Roman"/>
                <w:lang w:eastAsia="en-GB"/>
              </w:rPr>
              <w:lastRenderedPageBreak/>
              <w:t>• how people can actively communicate and recognise consent from others, including sexual consent, and how and when consent can be withdrawn (on and offline).</w:t>
            </w:r>
          </w:p>
          <w:p w14:paraId="48CD0DF5" w14:textId="6132C912" w:rsidR="001D4C63" w:rsidRPr="001D4C63" w:rsidRDefault="001D4C63" w:rsidP="001D4C63">
            <w:pPr>
              <w:rPr>
                <w:rFonts w:eastAsia="Times New Roman" w:cs="Times New Roman"/>
                <w:lang w:eastAsia="en-GB"/>
              </w:rPr>
            </w:pPr>
          </w:p>
        </w:tc>
      </w:tr>
    </w:tbl>
    <w:p w14:paraId="182EFDBC" w14:textId="02393A33" w:rsidR="001D4C63" w:rsidRPr="001D4C63" w:rsidRDefault="001D4C63" w:rsidP="001D4C63">
      <w:pPr>
        <w:spacing w:before="100" w:beforeAutospacing="1" w:after="100" w:afterAutospacing="1"/>
        <w:rPr>
          <w:rFonts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80"/>
        <w:gridCol w:w="7030"/>
      </w:tblGrid>
      <w:tr w:rsidR="001D4C63" w:rsidRPr="001D4C63" w14:paraId="251F25F6" w14:textId="77777777" w:rsidTr="00CF561F">
        <w:tc>
          <w:tcPr>
            <w:tcW w:w="1980" w:type="dxa"/>
            <w:tcBorders>
              <w:top w:val="single" w:sz="4" w:space="0" w:color="000000"/>
              <w:left w:val="single" w:sz="4" w:space="0" w:color="000000"/>
              <w:bottom w:val="single" w:sz="4" w:space="0" w:color="000000"/>
              <w:right w:val="single" w:sz="4" w:space="0" w:color="000000"/>
            </w:tcBorders>
            <w:vAlign w:val="center"/>
            <w:hideMark/>
          </w:tcPr>
          <w:p w14:paraId="7E65B3DF" w14:textId="77777777" w:rsidR="001D4C63" w:rsidRPr="001D4C63" w:rsidRDefault="001D4C63" w:rsidP="001D4C63">
            <w:pPr>
              <w:spacing w:before="100" w:beforeAutospacing="1" w:after="100" w:afterAutospacing="1"/>
              <w:rPr>
                <w:rFonts w:cs="Times New Roman"/>
                <w:lang w:eastAsia="en-GB"/>
              </w:rPr>
            </w:pPr>
            <w:r w:rsidRPr="001D4C63">
              <w:rPr>
                <w:rFonts w:cs="Times New Roman"/>
                <w:b/>
                <w:bCs/>
                <w:lang w:eastAsia="en-GB"/>
              </w:rPr>
              <w:t xml:space="preserve">Intimate and sexual relationships, including sexual health </w:t>
            </w:r>
          </w:p>
          <w:p w14:paraId="1EB268ED" w14:textId="2B79A65A" w:rsidR="001D4C63" w:rsidRPr="001D4C63" w:rsidRDefault="001D4C63" w:rsidP="001D4C63">
            <w:pPr>
              <w:rPr>
                <w:rFonts w:eastAsia="Times New Roman" w:cs="Times New Roman"/>
                <w:lang w:eastAsia="en-GB"/>
              </w:rPr>
            </w:pPr>
            <w:r w:rsidRPr="00872CE8">
              <w:rPr>
                <w:rFonts w:eastAsia="Times New Roman" w:cs="Times New Roman"/>
                <w:noProof/>
                <w:lang w:eastAsia="en-GB"/>
              </w:rPr>
              <w:drawing>
                <wp:inline distT="0" distB="0" distL="0" distR="0" wp14:anchorId="3BB6C1EB" wp14:editId="3183E1C9">
                  <wp:extent cx="10795" cy="10795"/>
                  <wp:effectExtent l="0" t="0" r="0" b="0"/>
                  <wp:docPr id="3" name="Picture 3" descr="age16image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ge16image66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72CE8">
              <w:rPr>
                <w:rFonts w:eastAsia="Times New Roman" w:cs="Times New Roman"/>
                <w:noProof/>
                <w:lang w:eastAsia="en-GB"/>
              </w:rPr>
              <w:drawing>
                <wp:inline distT="0" distB="0" distL="0" distR="0" wp14:anchorId="6D3A2DD5" wp14:editId="3DF9DDD8">
                  <wp:extent cx="10795" cy="10795"/>
                  <wp:effectExtent l="0" t="0" r="0" b="0"/>
                  <wp:docPr id="2" name="Picture 2" descr="age16image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ge16image7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7030" w:type="dxa"/>
            <w:tcBorders>
              <w:top w:val="single" w:sz="4" w:space="0" w:color="000000"/>
              <w:left w:val="single" w:sz="4" w:space="0" w:color="000000"/>
              <w:bottom w:val="single" w:sz="4" w:space="0" w:color="000000"/>
              <w:right w:val="single" w:sz="4" w:space="0" w:color="000000"/>
            </w:tcBorders>
            <w:vAlign w:val="center"/>
            <w:hideMark/>
          </w:tcPr>
          <w:p w14:paraId="3D7009C4" w14:textId="77777777" w:rsidR="001D4C63" w:rsidRPr="001D4C63" w:rsidRDefault="001D4C63" w:rsidP="001D4C63">
            <w:pPr>
              <w:spacing w:before="100" w:beforeAutospacing="1" w:after="100" w:afterAutospacing="1"/>
              <w:rPr>
                <w:rFonts w:cs="Times New Roman"/>
                <w:lang w:eastAsia="en-GB"/>
              </w:rPr>
            </w:pPr>
            <w:r w:rsidRPr="001D4C63">
              <w:rPr>
                <w:rFonts w:cs="Times New Roman"/>
                <w:lang w:eastAsia="en-GB"/>
              </w:rPr>
              <w:t xml:space="preserve">Pupils should know: </w:t>
            </w:r>
          </w:p>
          <w:p w14:paraId="0E336A7D" w14:textId="77777777" w:rsidR="001D4C63" w:rsidRPr="001D4C63" w:rsidRDefault="001D4C63" w:rsidP="001D4C63">
            <w:pPr>
              <w:numPr>
                <w:ilvl w:val="0"/>
                <w:numId w:val="11"/>
              </w:numPr>
              <w:spacing w:before="100" w:beforeAutospacing="1" w:after="100" w:afterAutospacing="1"/>
              <w:rPr>
                <w:rFonts w:cs="Times New Roman"/>
                <w:lang w:eastAsia="en-GB"/>
              </w:rPr>
            </w:pPr>
            <w:r w:rsidRPr="001D4C63">
              <w:rPr>
                <w:rFonts w:cs="Times New Roman"/>
                <w:lang w:eastAsia="en-GB"/>
              </w:rPr>
              <w:t xml:space="preserve">how to recognise the characteristics and positive aspects of healthy one-to-one intimate relationships, which include mutual respect, consent, loyalty, trust, shared interests and outlook, sex and friendship. </w:t>
            </w:r>
          </w:p>
          <w:p w14:paraId="6588FF6C" w14:textId="77777777" w:rsidR="001D4C63" w:rsidRPr="001D4C63" w:rsidRDefault="001D4C63" w:rsidP="001D4C63">
            <w:pPr>
              <w:numPr>
                <w:ilvl w:val="0"/>
                <w:numId w:val="11"/>
              </w:numPr>
              <w:spacing w:before="100" w:beforeAutospacing="1" w:after="100" w:afterAutospacing="1"/>
              <w:rPr>
                <w:rFonts w:cs="Times New Roman"/>
                <w:lang w:eastAsia="en-GB"/>
              </w:rPr>
            </w:pPr>
            <w:r w:rsidRPr="001D4C63">
              <w:rPr>
                <w:rFonts w:cs="Times New Roman"/>
                <w:lang w:eastAsia="en-GB"/>
              </w:rPr>
              <w:t xml:space="preserve">that all aspects of health can be affected by choices they make in sex and relationships, positively or negatively, e.g. physical, emotional, mental, sexual and reproductive health and wellbeing. </w:t>
            </w:r>
          </w:p>
          <w:p w14:paraId="53BBAD0C" w14:textId="77777777" w:rsidR="001D4C63" w:rsidRPr="001D4C63" w:rsidRDefault="001D4C63" w:rsidP="001D4C63">
            <w:pPr>
              <w:numPr>
                <w:ilvl w:val="0"/>
                <w:numId w:val="11"/>
              </w:numPr>
              <w:spacing w:before="100" w:beforeAutospacing="1" w:after="100" w:afterAutospacing="1"/>
              <w:rPr>
                <w:rFonts w:cs="Times New Roman"/>
                <w:lang w:eastAsia="en-GB"/>
              </w:rPr>
            </w:pPr>
            <w:r w:rsidRPr="001D4C63">
              <w:rPr>
                <w:rFonts w:cs="Times New Roman"/>
                <w:lang w:eastAsia="en-GB"/>
              </w:rPr>
              <w:t xml:space="preserve">the facts about reproductive health, including fertility and the potential impact of lifestyle on fertility for men and women. </w:t>
            </w:r>
          </w:p>
          <w:p w14:paraId="61EA84E4" w14:textId="77777777" w:rsidR="001D4C63" w:rsidRPr="001D4C63" w:rsidRDefault="001D4C63" w:rsidP="001D4C63">
            <w:pPr>
              <w:numPr>
                <w:ilvl w:val="0"/>
                <w:numId w:val="11"/>
              </w:numPr>
              <w:spacing w:before="100" w:beforeAutospacing="1" w:after="100" w:afterAutospacing="1"/>
              <w:rPr>
                <w:rFonts w:cs="Times New Roman"/>
                <w:lang w:eastAsia="en-GB"/>
              </w:rPr>
            </w:pPr>
            <w:r w:rsidRPr="001D4C63">
              <w:rPr>
                <w:rFonts w:cs="Times New Roman"/>
                <w:lang w:eastAsia="en-GB"/>
              </w:rPr>
              <w:t xml:space="preserve">that there are a range of strategies for identifying and managing sexual pressure, including understanding peer pressure, resisting pressure and not pressurising others. </w:t>
            </w:r>
          </w:p>
          <w:p w14:paraId="7CF90F5E" w14:textId="77777777" w:rsidR="001D4C63" w:rsidRPr="001D4C63" w:rsidRDefault="001D4C63" w:rsidP="001D4C63">
            <w:pPr>
              <w:numPr>
                <w:ilvl w:val="0"/>
                <w:numId w:val="11"/>
              </w:numPr>
              <w:spacing w:before="100" w:beforeAutospacing="1" w:after="100" w:afterAutospacing="1"/>
              <w:rPr>
                <w:rFonts w:cs="Times New Roman"/>
                <w:lang w:eastAsia="en-GB"/>
              </w:rPr>
            </w:pPr>
            <w:r w:rsidRPr="001D4C63">
              <w:rPr>
                <w:rFonts w:cs="Times New Roman"/>
                <w:lang w:eastAsia="en-GB"/>
              </w:rPr>
              <w:t xml:space="preserve">that they have a choice to delay sex or to enjoy intimacy without sex. </w:t>
            </w:r>
          </w:p>
          <w:p w14:paraId="79CF829B" w14:textId="77777777" w:rsidR="001D4C63" w:rsidRPr="001D4C63" w:rsidRDefault="001D4C63" w:rsidP="001D4C63">
            <w:pPr>
              <w:numPr>
                <w:ilvl w:val="0"/>
                <w:numId w:val="11"/>
              </w:numPr>
              <w:spacing w:before="100" w:beforeAutospacing="1" w:after="100" w:afterAutospacing="1"/>
              <w:rPr>
                <w:rFonts w:cs="Times New Roman"/>
                <w:lang w:eastAsia="en-GB"/>
              </w:rPr>
            </w:pPr>
            <w:r w:rsidRPr="001D4C63">
              <w:rPr>
                <w:rFonts w:cs="Times New Roman"/>
                <w:lang w:eastAsia="en-GB"/>
              </w:rPr>
              <w:t xml:space="preserve">the facts about the full range of contraceptive choices and options available. </w:t>
            </w:r>
          </w:p>
          <w:p w14:paraId="28D25F15" w14:textId="77777777" w:rsidR="001D4C63" w:rsidRPr="001D4C63" w:rsidRDefault="001D4C63" w:rsidP="001D4C63">
            <w:pPr>
              <w:numPr>
                <w:ilvl w:val="0"/>
                <w:numId w:val="11"/>
              </w:numPr>
              <w:spacing w:before="100" w:beforeAutospacing="1" w:after="100" w:afterAutospacing="1"/>
              <w:rPr>
                <w:rFonts w:cs="Times New Roman"/>
                <w:lang w:eastAsia="en-GB"/>
              </w:rPr>
            </w:pPr>
            <w:r w:rsidRPr="001D4C63">
              <w:rPr>
                <w:rFonts w:cs="Times New Roman"/>
                <w:lang w:eastAsia="en-GB"/>
              </w:rPr>
              <w:t xml:space="preserve">the facts around pregnancy including miscarriage. </w:t>
            </w:r>
          </w:p>
          <w:p w14:paraId="0D2C51E0" w14:textId="7C39582E" w:rsidR="001D4C63" w:rsidRPr="001D4C63" w:rsidRDefault="001D4C63" w:rsidP="009713AC">
            <w:pPr>
              <w:numPr>
                <w:ilvl w:val="0"/>
                <w:numId w:val="11"/>
              </w:numPr>
              <w:spacing w:before="100" w:beforeAutospacing="1" w:after="100" w:afterAutospacing="1"/>
              <w:rPr>
                <w:rFonts w:cs="Times New Roman"/>
                <w:lang w:eastAsia="en-GB"/>
              </w:rPr>
            </w:pPr>
            <w:r w:rsidRPr="001D4C63">
              <w:rPr>
                <w:rFonts w:cs="Times New Roman"/>
                <w:lang w:eastAsia="en-GB"/>
              </w:rPr>
              <w:t xml:space="preserve">that there are choices in relation to pregnancy (with medically and legally accurate, impartial information on all options, including keeping the baby, adoption, abortion and where to get further help). </w:t>
            </w:r>
          </w:p>
          <w:p w14:paraId="784DAA0E" w14:textId="77777777" w:rsidR="001D4C63" w:rsidRPr="001D4C63" w:rsidRDefault="001D4C63" w:rsidP="001D4C63">
            <w:pPr>
              <w:numPr>
                <w:ilvl w:val="0"/>
                <w:numId w:val="11"/>
              </w:numPr>
              <w:spacing w:before="100" w:beforeAutospacing="1" w:after="100" w:afterAutospacing="1"/>
              <w:rPr>
                <w:rFonts w:cs="Times New Roman"/>
                <w:lang w:eastAsia="en-GB"/>
              </w:rPr>
            </w:pPr>
            <w:r w:rsidRPr="001D4C63">
              <w:rPr>
                <w:rFonts w:cs="Times New Roman"/>
                <w:lang w:eastAsia="en-GB"/>
              </w:rPr>
              <w:t xml:space="preserve">how the different sexually transmitted infections (STIs), including HIV/AIDs, are transmitted, how risk can be reduced through safer sex (including through condom use) and the importance of and facts about testing. </w:t>
            </w:r>
          </w:p>
          <w:p w14:paraId="5681D751" w14:textId="77777777" w:rsidR="001D4C63" w:rsidRPr="001D4C63" w:rsidRDefault="001D4C63" w:rsidP="001D4C63">
            <w:pPr>
              <w:numPr>
                <w:ilvl w:val="0"/>
                <w:numId w:val="11"/>
              </w:numPr>
              <w:spacing w:before="100" w:beforeAutospacing="1" w:after="100" w:afterAutospacing="1"/>
              <w:rPr>
                <w:rFonts w:cs="Times New Roman"/>
                <w:lang w:eastAsia="en-GB"/>
              </w:rPr>
            </w:pPr>
            <w:r w:rsidRPr="001D4C63">
              <w:rPr>
                <w:rFonts w:cs="Times New Roman"/>
                <w:lang w:eastAsia="en-GB"/>
              </w:rPr>
              <w:t xml:space="preserve">how prevalence of some STIs, the impact they can have on those who contract them and key facts about treatment. </w:t>
            </w:r>
          </w:p>
          <w:p w14:paraId="4E2E1E8F" w14:textId="77777777" w:rsidR="001D4C63" w:rsidRPr="001D4C63" w:rsidRDefault="001D4C63" w:rsidP="001D4C63">
            <w:pPr>
              <w:numPr>
                <w:ilvl w:val="0"/>
                <w:numId w:val="11"/>
              </w:numPr>
              <w:spacing w:before="100" w:beforeAutospacing="1" w:after="100" w:afterAutospacing="1"/>
              <w:rPr>
                <w:rFonts w:cs="Times New Roman"/>
                <w:lang w:eastAsia="en-GB"/>
              </w:rPr>
            </w:pPr>
            <w:r w:rsidRPr="001D4C63">
              <w:rPr>
                <w:rFonts w:cs="Times New Roman"/>
                <w:lang w:eastAsia="en-GB"/>
              </w:rPr>
              <w:t xml:space="preserve">how the use of alcohol and drugs can lead to risky sexual behaviour. </w:t>
            </w:r>
          </w:p>
          <w:p w14:paraId="5A572F83" w14:textId="77777777" w:rsidR="001D4C63" w:rsidRPr="001D4C63" w:rsidRDefault="001D4C63" w:rsidP="001D4C63">
            <w:pPr>
              <w:numPr>
                <w:ilvl w:val="0"/>
                <w:numId w:val="11"/>
              </w:numPr>
              <w:spacing w:before="100" w:beforeAutospacing="1" w:after="100" w:afterAutospacing="1"/>
              <w:rPr>
                <w:rFonts w:cs="Times New Roman"/>
                <w:lang w:eastAsia="en-GB"/>
              </w:rPr>
            </w:pPr>
            <w:r w:rsidRPr="001D4C63">
              <w:rPr>
                <w:rFonts w:cs="Times New Roman"/>
                <w:lang w:eastAsia="en-GB"/>
              </w:rPr>
              <w:t xml:space="preserve">how to get further advice, including how and where to access confidential sexual and reproductive health advice and treatment. </w:t>
            </w:r>
          </w:p>
          <w:p w14:paraId="5DC68D14" w14:textId="27A0CE36" w:rsidR="001D4C63" w:rsidRPr="001D4C63" w:rsidRDefault="001D4C63" w:rsidP="001D4C63">
            <w:pPr>
              <w:rPr>
                <w:rFonts w:eastAsia="Times New Roman" w:cs="Times New Roman"/>
                <w:lang w:eastAsia="en-GB"/>
              </w:rPr>
            </w:pPr>
            <w:r w:rsidRPr="00872CE8">
              <w:rPr>
                <w:rFonts w:eastAsia="Times New Roman" w:cs="Times New Roman"/>
                <w:noProof/>
                <w:lang w:eastAsia="en-GB"/>
              </w:rPr>
              <w:drawing>
                <wp:inline distT="0" distB="0" distL="0" distR="0" wp14:anchorId="6BFD3FEF" wp14:editId="2459E487">
                  <wp:extent cx="10795" cy="10795"/>
                  <wp:effectExtent l="0" t="0" r="0" b="0"/>
                  <wp:docPr id="1" name="Picture 1" descr="age16image2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ge16image23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14:paraId="25AE1840" w14:textId="77777777" w:rsidR="003B2D82" w:rsidRPr="00872CE8" w:rsidRDefault="003B2D82"/>
    <w:sectPr w:rsidR="003B2D82" w:rsidRPr="00872CE8" w:rsidSect="009475F7">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D1B9" w14:textId="77777777" w:rsidR="00F56E12" w:rsidRDefault="00F56E12" w:rsidP="000873B1">
      <w:r>
        <w:separator/>
      </w:r>
    </w:p>
  </w:endnote>
  <w:endnote w:type="continuationSeparator" w:id="0">
    <w:p w14:paraId="09FE86D5" w14:textId="77777777" w:rsidR="00F56E12" w:rsidRDefault="00F56E12" w:rsidP="0008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074E" w14:textId="471B1F4C" w:rsidR="000873B1" w:rsidRDefault="000873B1">
    <w:pPr>
      <w:pStyle w:val="Footer"/>
    </w:pPr>
    <w:r>
      <w:t>March 2022</w:t>
    </w:r>
  </w:p>
  <w:p w14:paraId="2BFC0E6D" w14:textId="77777777" w:rsidR="000873B1" w:rsidRDefault="00087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D788" w14:textId="77777777" w:rsidR="00F56E12" w:rsidRDefault="00F56E12" w:rsidP="000873B1">
      <w:r>
        <w:separator/>
      </w:r>
    </w:p>
  </w:footnote>
  <w:footnote w:type="continuationSeparator" w:id="0">
    <w:p w14:paraId="42FEB44A" w14:textId="77777777" w:rsidR="00F56E12" w:rsidRDefault="00F56E12" w:rsidP="0008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0008"/>
    <w:multiLevelType w:val="multilevel"/>
    <w:tmpl w:val="E2069B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29D05545"/>
    <w:multiLevelType w:val="multilevel"/>
    <w:tmpl w:val="E2069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628"/>
        </w:tabs>
        <w:ind w:left="2628"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824F1"/>
    <w:multiLevelType w:val="multilevel"/>
    <w:tmpl w:val="E206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A551F9"/>
    <w:multiLevelType w:val="multilevel"/>
    <w:tmpl w:val="E2069B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3A701936"/>
    <w:multiLevelType w:val="multilevel"/>
    <w:tmpl w:val="E206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8B10AE"/>
    <w:multiLevelType w:val="hybridMultilevel"/>
    <w:tmpl w:val="13921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5A0342"/>
    <w:multiLevelType w:val="multilevel"/>
    <w:tmpl w:val="E206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F949C0"/>
    <w:multiLevelType w:val="multilevel"/>
    <w:tmpl w:val="E206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1F6E5D"/>
    <w:multiLevelType w:val="multilevel"/>
    <w:tmpl w:val="E206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CC748A"/>
    <w:multiLevelType w:val="multilevel"/>
    <w:tmpl w:val="E206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C705DC"/>
    <w:multiLevelType w:val="multilevel"/>
    <w:tmpl w:val="D97ABF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F402A4"/>
    <w:multiLevelType w:val="multilevel"/>
    <w:tmpl w:val="E206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10"/>
  </w:num>
  <w:num w:numId="5">
    <w:abstractNumId w:val="6"/>
  </w:num>
  <w:num w:numId="6">
    <w:abstractNumId w:val="3"/>
  </w:num>
  <w:num w:numId="7">
    <w:abstractNumId w:val="2"/>
  </w:num>
  <w:num w:numId="8">
    <w:abstractNumId w:val="9"/>
  </w:num>
  <w:num w:numId="9">
    <w:abstractNumId w:val="8"/>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82"/>
    <w:rsid w:val="000873B1"/>
    <w:rsid w:val="001419DD"/>
    <w:rsid w:val="001B2CD8"/>
    <w:rsid w:val="001D4C63"/>
    <w:rsid w:val="00355010"/>
    <w:rsid w:val="003B2D82"/>
    <w:rsid w:val="00432234"/>
    <w:rsid w:val="004E2A1B"/>
    <w:rsid w:val="005F3F1A"/>
    <w:rsid w:val="00685236"/>
    <w:rsid w:val="006A1F28"/>
    <w:rsid w:val="006B3274"/>
    <w:rsid w:val="006C2FAB"/>
    <w:rsid w:val="007D34C9"/>
    <w:rsid w:val="007F3717"/>
    <w:rsid w:val="00801F5A"/>
    <w:rsid w:val="00811808"/>
    <w:rsid w:val="00872CE8"/>
    <w:rsid w:val="009475F7"/>
    <w:rsid w:val="009713AC"/>
    <w:rsid w:val="00993CAC"/>
    <w:rsid w:val="009E4845"/>
    <w:rsid w:val="00C63F60"/>
    <w:rsid w:val="00C705D3"/>
    <w:rsid w:val="00CA128F"/>
    <w:rsid w:val="00CF561F"/>
    <w:rsid w:val="00DA2B89"/>
    <w:rsid w:val="00DA5774"/>
    <w:rsid w:val="00F35351"/>
    <w:rsid w:val="00F425DB"/>
    <w:rsid w:val="00F5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01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1F28"/>
    <w:pPr>
      <w:spacing w:before="100" w:beforeAutospacing="1" w:after="100" w:afterAutospacing="1"/>
    </w:pPr>
    <w:rPr>
      <w:rFonts w:ascii="Times New Roman" w:hAnsi="Times New Roman" w:cs="Times New Roman"/>
      <w:lang w:eastAsia="en-GB"/>
    </w:rPr>
  </w:style>
  <w:style w:type="paragraph" w:styleId="HTMLPreformatted">
    <w:name w:val="HTML Preformatted"/>
    <w:basedOn w:val="Normal"/>
    <w:link w:val="HTMLPreformattedChar"/>
    <w:uiPriority w:val="99"/>
    <w:semiHidden/>
    <w:unhideWhenUsed/>
    <w:rsid w:val="006A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A1F28"/>
    <w:rPr>
      <w:rFonts w:ascii="Courier New" w:hAnsi="Courier New" w:cs="Courier New"/>
      <w:sz w:val="20"/>
      <w:szCs w:val="20"/>
      <w:lang w:eastAsia="en-GB"/>
    </w:rPr>
  </w:style>
  <w:style w:type="paragraph" w:styleId="ListParagraph">
    <w:name w:val="List Paragraph"/>
    <w:basedOn w:val="Normal"/>
    <w:uiPriority w:val="34"/>
    <w:qFormat/>
    <w:rsid w:val="00685236"/>
    <w:pPr>
      <w:ind w:left="720"/>
      <w:contextualSpacing/>
    </w:pPr>
  </w:style>
  <w:style w:type="paragraph" w:styleId="Title">
    <w:name w:val="Title"/>
    <w:basedOn w:val="Normal"/>
    <w:link w:val="TitleChar"/>
    <w:qFormat/>
    <w:rsid w:val="00993CAC"/>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993CAC"/>
    <w:rPr>
      <w:rFonts w:ascii="Times New Roman" w:eastAsia="Times New Roman" w:hAnsi="Times New Roman" w:cs="Times New Roman"/>
      <w:b/>
      <w:sz w:val="32"/>
      <w:szCs w:val="20"/>
    </w:rPr>
  </w:style>
  <w:style w:type="paragraph" w:styleId="NoSpacing">
    <w:name w:val="No Spacing"/>
    <w:uiPriority w:val="1"/>
    <w:qFormat/>
    <w:rsid w:val="00993CAC"/>
    <w:rPr>
      <w:rFonts w:ascii="Calibri" w:eastAsia="Times New Roman" w:hAnsi="Calibri" w:cs="Times New Roman"/>
      <w:sz w:val="22"/>
      <w:szCs w:val="22"/>
      <w:lang w:eastAsia="en-GB"/>
    </w:rPr>
  </w:style>
  <w:style w:type="paragraph" w:styleId="Header">
    <w:name w:val="header"/>
    <w:basedOn w:val="Normal"/>
    <w:link w:val="HeaderChar"/>
    <w:uiPriority w:val="99"/>
    <w:unhideWhenUsed/>
    <w:rsid w:val="000873B1"/>
    <w:pPr>
      <w:tabs>
        <w:tab w:val="center" w:pos="4513"/>
        <w:tab w:val="right" w:pos="9026"/>
      </w:tabs>
    </w:pPr>
  </w:style>
  <w:style w:type="character" w:customStyle="1" w:styleId="HeaderChar">
    <w:name w:val="Header Char"/>
    <w:basedOn w:val="DefaultParagraphFont"/>
    <w:link w:val="Header"/>
    <w:uiPriority w:val="99"/>
    <w:rsid w:val="000873B1"/>
  </w:style>
  <w:style w:type="paragraph" w:styleId="Footer">
    <w:name w:val="footer"/>
    <w:basedOn w:val="Normal"/>
    <w:link w:val="FooterChar"/>
    <w:uiPriority w:val="99"/>
    <w:unhideWhenUsed/>
    <w:rsid w:val="000873B1"/>
    <w:pPr>
      <w:tabs>
        <w:tab w:val="center" w:pos="4513"/>
        <w:tab w:val="right" w:pos="9026"/>
      </w:tabs>
    </w:pPr>
  </w:style>
  <w:style w:type="character" w:customStyle="1" w:styleId="FooterChar">
    <w:name w:val="Footer Char"/>
    <w:basedOn w:val="DefaultParagraphFont"/>
    <w:link w:val="Footer"/>
    <w:uiPriority w:val="99"/>
    <w:rsid w:val="0008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02629">
      <w:bodyDiv w:val="1"/>
      <w:marLeft w:val="0"/>
      <w:marRight w:val="0"/>
      <w:marTop w:val="0"/>
      <w:marBottom w:val="0"/>
      <w:divBdr>
        <w:top w:val="none" w:sz="0" w:space="0" w:color="auto"/>
        <w:left w:val="none" w:sz="0" w:space="0" w:color="auto"/>
        <w:bottom w:val="none" w:sz="0" w:space="0" w:color="auto"/>
        <w:right w:val="none" w:sz="0" w:space="0" w:color="auto"/>
      </w:divBdr>
      <w:divsChild>
        <w:div w:id="2131317840">
          <w:marLeft w:val="0"/>
          <w:marRight w:val="0"/>
          <w:marTop w:val="0"/>
          <w:marBottom w:val="0"/>
          <w:divBdr>
            <w:top w:val="none" w:sz="0" w:space="0" w:color="auto"/>
            <w:left w:val="none" w:sz="0" w:space="0" w:color="auto"/>
            <w:bottom w:val="none" w:sz="0" w:space="0" w:color="auto"/>
            <w:right w:val="none" w:sz="0" w:space="0" w:color="auto"/>
          </w:divBdr>
          <w:divsChild>
            <w:div w:id="203838125">
              <w:marLeft w:val="0"/>
              <w:marRight w:val="0"/>
              <w:marTop w:val="0"/>
              <w:marBottom w:val="0"/>
              <w:divBdr>
                <w:top w:val="none" w:sz="0" w:space="0" w:color="auto"/>
                <w:left w:val="none" w:sz="0" w:space="0" w:color="auto"/>
                <w:bottom w:val="none" w:sz="0" w:space="0" w:color="auto"/>
                <w:right w:val="none" w:sz="0" w:space="0" w:color="auto"/>
              </w:divBdr>
              <w:divsChild>
                <w:div w:id="542715147">
                  <w:marLeft w:val="0"/>
                  <w:marRight w:val="0"/>
                  <w:marTop w:val="0"/>
                  <w:marBottom w:val="0"/>
                  <w:divBdr>
                    <w:top w:val="none" w:sz="0" w:space="0" w:color="auto"/>
                    <w:left w:val="none" w:sz="0" w:space="0" w:color="auto"/>
                    <w:bottom w:val="none" w:sz="0" w:space="0" w:color="auto"/>
                    <w:right w:val="none" w:sz="0" w:space="0" w:color="auto"/>
                  </w:divBdr>
                </w:div>
              </w:divsChild>
            </w:div>
            <w:div w:id="963317464">
              <w:marLeft w:val="0"/>
              <w:marRight w:val="0"/>
              <w:marTop w:val="0"/>
              <w:marBottom w:val="0"/>
              <w:divBdr>
                <w:top w:val="none" w:sz="0" w:space="0" w:color="auto"/>
                <w:left w:val="none" w:sz="0" w:space="0" w:color="auto"/>
                <w:bottom w:val="none" w:sz="0" w:space="0" w:color="auto"/>
                <w:right w:val="none" w:sz="0" w:space="0" w:color="auto"/>
              </w:divBdr>
              <w:divsChild>
                <w:div w:id="1742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49988">
          <w:marLeft w:val="0"/>
          <w:marRight w:val="0"/>
          <w:marTop w:val="0"/>
          <w:marBottom w:val="0"/>
          <w:divBdr>
            <w:top w:val="none" w:sz="0" w:space="0" w:color="auto"/>
            <w:left w:val="none" w:sz="0" w:space="0" w:color="auto"/>
            <w:bottom w:val="none" w:sz="0" w:space="0" w:color="auto"/>
            <w:right w:val="none" w:sz="0" w:space="0" w:color="auto"/>
          </w:divBdr>
          <w:divsChild>
            <w:div w:id="910428594">
              <w:marLeft w:val="0"/>
              <w:marRight w:val="0"/>
              <w:marTop w:val="0"/>
              <w:marBottom w:val="0"/>
              <w:divBdr>
                <w:top w:val="none" w:sz="0" w:space="0" w:color="auto"/>
                <w:left w:val="none" w:sz="0" w:space="0" w:color="auto"/>
                <w:bottom w:val="none" w:sz="0" w:space="0" w:color="auto"/>
                <w:right w:val="none" w:sz="0" w:space="0" w:color="auto"/>
              </w:divBdr>
              <w:divsChild>
                <w:div w:id="837842160">
                  <w:marLeft w:val="0"/>
                  <w:marRight w:val="0"/>
                  <w:marTop w:val="0"/>
                  <w:marBottom w:val="0"/>
                  <w:divBdr>
                    <w:top w:val="none" w:sz="0" w:space="0" w:color="auto"/>
                    <w:left w:val="none" w:sz="0" w:space="0" w:color="auto"/>
                    <w:bottom w:val="none" w:sz="0" w:space="0" w:color="auto"/>
                    <w:right w:val="none" w:sz="0" w:space="0" w:color="auto"/>
                  </w:divBdr>
                </w:div>
              </w:divsChild>
            </w:div>
            <w:div w:id="613364951">
              <w:marLeft w:val="0"/>
              <w:marRight w:val="0"/>
              <w:marTop w:val="0"/>
              <w:marBottom w:val="0"/>
              <w:divBdr>
                <w:top w:val="none" w:sz="0" w:space="0" w:color="auto"/>
                <w:left w:val="none" w:sz="0" w:space="0" w:color="auto"/>
                <w:bottom w:val="none" w:sz="0" w:space="0" w:color="auto"/>
                <w:right w:val="none" w:sz="0" w:space="0" w:color="auto"/>
              </w:divBdr>
              <w:divsChild>
                <w:div w:id="1938706736">
                  <w:marLeft w:val="0"/>
                  <w:marRight w:val="0"/>
                  <w:marTop w:val="0"/>
                  <w:marBottom w:val="0"/>
                  <w:divBdr>
                    <w:top w:val="none" w:sz="0" w:space="0" w:color="auto"/>
                    <w:left w:val="none" w:sz="0" w:space="0" w:color="auto"/>
                    <w:bottom w:val="none" w:sz="0" w:space="0" w:color="auto"/>
                    <w:right w:val="none" w:sz="0" w:space="0" w:color="auto"/>
                  </w:divBdr>
                </w:div>
                <w:div w:id="11860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168">
          <w:marLeft w:val="0"/>
          <w:marRight w:val="0"/>
          <w:marTop w:val="0"/>
          <w:marBottom w:val="0"/>
          <w:divBdr>
            <w:top w:val="none" w:sz="0" w:space="0" w:color="auto"/>
            <w:left w:val="none" w:sz="0" w:space="0" w:color="auto"/>
            <w:bottom w:val="none" w:sz="0" w:space="0" w:color="auto"/>
            <w:right w:val="none" w:sz="0" w:space="0" w:color="auto"/>
          </w:divBdr>
          <w:divsChild>
            <w:div w:id="1638097769">
              <w:marLeft w:val="0"/>
              <w:marRight w:val="0"/>
              <w:marTop w:val="0"/>
              <w:marBottom w:val="0"/>
              <w:divBdr>
                <w:top w:val="none" w:sz="0" w:space="0" w:color="auto"/>
                <w:left w:val="none" w:sz="0" w:space="0" w:color="auto"/>
                <w:bottom w:val="none" w:sz="0" w:space="0" w:color="auto"/>
                <w:right w:val="none" w:sz="0" w:space="0" w:color="auto"/>
              </w:divBdr>
              <w:divsChild>
                <w:div w:id="1303542458">
                  <w:marLeft w:val="0"/>
                  <w:marRight w:val="0"/>
                  <w:marTop w:val="0"/>
                  <w:marBottom w:val="0"/>
                  <w:divBdr>
                    <w:top w:val="none" w:sz="0" w:space="0" w:color="auto"/>
                    <w:left w:val="none" w:sz="0" w:space="0" w:color="auto"/>
                    <w:bottom w:val="none" w:sz="0" w:space="0" w:color="auto"/>
                    <w:right w:val="none" w:sz="0" w:space="0" w:color="auto"/>
                  </w:divBdr>
                </w:div>
              </w:divsChild>
            </w:div>
            <w:div w:id="989594651">
              <w:marLeft w:val="0"/>
              <w:marRight w:val="0"/>
              <w:marTop w:val="0"/>
              <w:marBottom w:val="0"/>
              <w:divBdr>
                <w:top w:val="none" w:sz="0" w:space="0" w:color="auto"/>
                <w:left w:val="none" w:sz="0" w:space="0" w:color="auto"/>
                <w:bottom w:val="none" w:sz="0" w:space="0" w:color="auto"/>
                <w:right w:val="none" w:sz="0" w:space="0" w:color="auto"/>
              </w:divBdr>
              <w:divsChild>
                <w:div w:id="1570649210">
                  <w:marLeft w:val="0"/>
                  <w:marRight w:val="0"/>
                  <w:marTop w:val="0"/>
                  <w:marBottom w:val="0"/>
                  <w:divBdr>
                    <w:top w:val="none" w:sz="0" w:space="0" w:color="auto"/>
                    <w:left w:val="none" w:sz="0" w:space="0" w:color="auto"/>
                    <w:bottom w:val="none" w:sz="0" w:space="0" w:color="auto"/>
                    <w:right w:val="none" w:sz="0" w:space="0" w:color="auto"/>
                  </w:divBdr>
                </w:div>
                <w:div w:id="1153910507">
                  <w:marLeft w:val="0"/>
                  <w:marRight w:val="0"/>
                  <w:marTop w:val="0"/>
                  <w:marBottom w:val="0"/>
                  <w:divBdr>
                    <w:top w:val="none" w:sz="0" w:space="0" w:color="auto"/>
                    <w:left w:val="none" w:sz="0" w:space="0" w:color="auto"/>
                    <w:bottom w:val="none" w:sz="0" w:space="0" w:color="auto"/>
                    <w:right w:val="none" w:sz="0" w:space="0" w:color="auto"/>
                  </w:divBdr>
                </w:div>
              </w:divsChild>
            </w:div>
            <w:div w:id="1666588849">
              <w:marLeft w:val="0"/>
              <w:marRight w:val="0"/>
              <w:marTop w:val="0"/>
              <w:marBottom w:val="0"/>
              <w:divBdr>
                <w:top w:val="none" w:sz="0" w:space="0" w:color="auto"/>
                <w:left w:val="none" w:sz="0" w:space="0" w:color="auto"/>
                <w:bottom w:val="none" w:sz="0" w:space="0" w:color="auto"/>
                <w:right w:val="none" w:sz="0" w:space="0" w:color="auto"/>
              </w:divBdr>
              <w:divsChild>
                <w:div w:id="415637261">
                  <w:marLeft w:val="0"/>
                  <w:marRight w:val="0"/>
                  <w:marTop w:val="0"/>
                  <w:marBottom w:val="0"/>
                  <w:divBdr>
                    <w:top w:val="none" w:sz="0" w:space="0" w:color="auto"/>
                    <w:left w:val="none" w:sz="0" w:space="0" w:color="auto"/>
                    <w:bottom w:val="none" w:sz="0" w:space="0" w:color="auto"/>
                    <w:right w:val="none" w:sz="0" w:space="0" w:color="auto"/>
                  </w:divBdr>
                </w:div>
                <w:div w:id="1500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1028">
          <w:marLeft w:val="0"/>
          <w:marRight w:val="0"/>
          <w:marTop w:val="0"/>
          <w:marBottom w:val="0"/>
          <w:divBdr>
            <w:top w:val="none" w:sz="0" w:space="0" w:color="auto"/>
            <w:left w:val="none" w:sz="0" w:space="0" w:color="auto"/>
            <w:bottom w:val="none" w:sz="0" w:space="0" w:color="auto"/>
            <w:right w:val="none" w:sz="0" w:space="0" w:color="auto"/>
          </w:divBdr>
          <w:divsChild>
            <w:div w:id="904217507">
              <w:marLeft w:val="0"/>
              <w:marRight w:val="0"/>
              <w:marTop w:val="0"/>
              <w:marBottom w:val="0"/>
              <w:divBdr>
                <w:top w:val="none" w:sz="0" w:space="0" w:color="auto"/>
                <w:left w:val="none" w:sz="0" w:space="0" w:color="auto"/>
                <w:bottom w:val="none" w:sz="0" w:space="0" w:color="auto"/>
                <w:right w:val="none" w:sz="0" w:space="0" w:color="auto"/>
              </w:divBdr>
              <w:divsChild>
                <w:div w:id="6011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49218">
      <w:bodyDiv w:val="1"/>
      <w:marLeft w:val="0"/>
      <w:marRight w:val="0"/>
      <w:marTop w:val="0"/>
      <w:marBottom w:val="0"/>
      <w:divBdr>
        <w:top w:val="none" w:sz="0" w:space="0" w:color="auto"/>
        <w:left w:val="none" w:sz="0" w:space="0" w:color="auto"/>
        <w:bottom w:val="none" w:sz="0" w:space="0" w:color="auto"/>
        <w:right w:val="none" w:sz="0" w:space="0" w:color="auto"/>
      </w:divBdr>
      <w:divsChild>
        <w:div w:id="1222979316">
          <w:marLeft w:val="0"/>
          <w:marRight w:val="0"/>
          <w:marTop w:val="0"/>
          <w:marBottom w:val="0"/>
          <w:divBdr>
            <w:top w:val="none" w:sz="0" w:space="0" w:color="auto"/>
            <w:left w:val="none" w:sz="0" w:space="0" w:color="auto"/>
            <w:bottom w:val="none" w:sz="0" w:space="0" w:color="auto"/>
            <w:right w:val="none" w:sz="0" w:space="0" w:color="auto"/>
          </w:divBdr>
          <w:divsChild>
            <w:div w:id="1046488250">
              <w:marLeft w:val="0"/>
              <w:marRight w:val="0"/>
              <w:marTop w:val="0"/>
              <w:marBottom w:val="0"/>
              <w:divBdr>
                <w:top w:val="none" w:sz="0" w:space="0" w:color="auto"/>
                <w:left w:val="none" w:sz="0" w:space="0" w:color="auto"/>
                <w:bottom w:val="none" w:sz="0" w:space="0" w:color="auto"/>
                <w:right w:val="none" w:sz="0" w:space="0" w:color="auto"/>
              </w:divBdr>
              <w:divsChild>
                <w:div w:id="332337071">
                  <w:marLeft w:val="0"/>
                  <w:marRight w:val="0"/>
                  <w:marTop w:val="0"/>
                  <w:marBottom w:val="0"/>
                  <w:divBdr>
                    <w:top w:val="none" w:sz="0" w:space="0" w:color="auto"/>
                    <w:left w:val="none" w:sz="0" w:space="0" w:color="auto"/>
                    <w:bottom w:val="none" w:sz="0" w:space="0" w:color="auto"/>
                    <w:right w:val="none" w:sz="0" w:space="0" w:color="auto"/>
                  </w:divBdr>
                </w:div>
              </w:divsChild>
            </w:div>
            <w:div w:id="640043962">
              <w:marLeft w:val="0"/>
              <w:marRight w:val="0"/>
              <w:marTop w:val="0"/>
              <w:marBottom w:val="0"/>
              <w:divBdr>
                <w:top w:val="none" w:sz="0" w:space="0" w:color="auto"/>
                <w:left w:val="none" w:sz="0" w:space="0" w:color="auto"/>
                <w:bottom w:val="none" w:sz="0" w:space="0" w:color="auto"/>
                <w:right w:val="none" w:sz="0" w:space="0" w:color="auto"/>
              </w:divBdr>
              <w:divsChild>
                <w:div w:id="354045228">
                  <w:marLeft w:val="0"/>
                  <w:marRight w:val="0"/>
                  <w:marTop w:val="0"/>
                  <w:marBottom w:val="0"/>
                  <w:divBdr>
                    <w:top w:val="none" w:sz="0" w:space="0" w:color="auto"/>
                    <w:left w:val="none" w:sz="0" w:space="0" w:color="auto"/>
                    <w:bottom w:val="none" w:sz="0" w:space="0" w:color="auto"/>
                    <w:right w:val="none" w:sz="0" w:space="0" w:color="auto"/>
                  </w:divBdr>
                </w:div>
              </w:divsChild>
            </w:div>
            <w:div w:id="1335302902">
              <w:marLeft w:val="0"/>
              <w:marRight w:val="0"/>
              <w:marTop w:val="0"/>
              <w:marBottom w:val="0"/>
              <w:divBdr>
                <w:top w:val="none" w:sz="0" w:space="0" w:color="auto"/>
                <w:left w:val="none" w:sz="0" w:space="0" w:color="auto"/>
                <w:bottom w:val="none" w:sz="0" w:space="0" w:color="auto"/>
                <w:right w:val="none" w:sz="0" w:space="0" w:color="auto"/>
              </w:divBdr>
              <w:divsChild>
                <w:div w:id="2068145298">
                  <w:marLeft w:val="0"/>
                  <w:marRight w:val="0"/>
                  <w:marTop w:val="0"/>
                  <w:marBottom w:val="0"/>
                  <w:divBdr>
                    <w:top w:val="none" w:sz="0" w:space="0" w:color="auto"/>
                    <w:left w:val="none" w:sz="0" w:space="0" w:color="auto"/>
                    <w:bottom w:val="none" w:sz="0" w:space="0" w:color="auto"/>
                    <w:right w:val="none" w:sz="0" w:space="0" w:color="auto"/>
                  </w:divBdr>
                </w:div>
              </w:divsChild>
            </w:div>
            <w:div w:id="786896710">
              <w:marLeft w:val="0"/>
              <w:marRight w:val="0"/>
              <w:marTop w:val="0"/>
              <w:marBottom w:val="0"/>
              <w:divBdr>
                <w:top w:val="none" w:sz="0" w:space="0" w:color="auto"/>
                <w:left w:val="none" w:sz="0" w:space="0" w:color="auto"/>
                <w:bottom w:val="none" w:sz="0" w:space="0" w:color="auto"/>
                <w:right w:val="none" w:sz="0" w:space="0" w:color="auto"/>
              </w:divBdr>
              <w:divsChild>
                <w:div w:id="1822840943">
                  <w:marLeft w:val="0"/>
                  <w:marRight w:val="0"/>
                  <w:marTop w:val="0"/>
                  <w:marBottom w:val="0"/>
                  <w:divBdr>
                    <w:top w:val="none" w:sz="0" w:space="0" w:color="auto"/>
                    <w:left w:val="none" w:sz="0" w:space="0" w:color="auto"/>
                    <w:bottom w:val="none" w:sz="0" w:space="0" w:color="auto"/>
                    <w:right w:val="none" w:sz="0" w:space="0" w:color="auto"/>
                  </w:divBdr>
                </w:div>
              </w:divsChild>
            </w:div>
            <w:div w:id="1599294381">
              <w:marLeft w:val="0"/>
              <w:marRight w:val="0"/>
              <w:marTop w:val="0"/>
              <w:marBottom w:val="0"/>
              <w:divBdr>
                <w:top w:val="none" w:sz="0" w:space="0" w:color="auto"/>
                <w:left w:val="none" w:sz="0" w:space="0" w:color="auto"/>
                <w:bottom w:val="none" w:sz="0" w:space="0" w:color="auto"/>
                <w:right w:val="none" w:sz="0" w:space="0" w:color="auto"/>
              </w:divBdr>
              <w:divsChild>
                <w:div w:id="410855139">
                  <w:marLeft w:val="0"/>
                  <w:marRight w:val="0"/>
                  <w:marTop w:val="0"/>
                  <w:marBottom w:val="0"/>
                  <w:divBdr>
                    <w:top w:val="none" w:sz="0" w:space="0" w:color="auto"/>
                    <w:left w:val="none" w:sz="0" w:space="0" w:color="auto"/>
                    <w:bottom w:val="none" w:sz="0" w:space="0" w:color="auto"/>
                    <w:right w:val="none" w:sz="0" w:space="0" w:color="auto"/>
                  </w:divBdr>
                </w:div>
              </w:divsChild>
            </w:div>
            <w:div w:id="740638933">
              <w:marLeft w:val="0"/>
              <w:marRight w:val="0"/>
              <w:marTop w:val="0"/>
              <w:marBottom w:val="0"/>
              <w:divBdr>
                <w:top w:val="none" w:sz="0" w:space="0" w:color="auto"/>
                <w:left w:val="none" w:sz="0" w:space="0" w:color="auto"/>
                <w:bottom w:val="none" w:sz="0" w:space="0" w:color="auto"/>
                <w:right w:val="none" w:sz="0" w:space="0" w:color="auto"/>
              </w:divBdr>
              <w:divsChild>
                <w:div w:id="14205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95">
          <w:marLeft w:val="0"/>
          <w:marRight w:val="0"/>
          <w:marTop w:val="0"/>
          <w:marBottom w:val="0"/>
          <w:divBdr>
            <w:top w:val="none" w:sz="0" w:space="0" w:color="auto"/>
            <w:left w:val="none" w:sz="0" w:space="0" w:color="auto"/>
            <w:bottom w:val="none" w:sz="0" w:space="0" w:color="auto"/>
            <w:right w:val="none" w:sz="0" w:space="0" w:color="auto"/>
          </w:divBdr>
          <w:divsChild>
            <w:div w:id="2117480793">
              <w:marLeft w:val="0"/>
              <w:marRight w:val="0"/>
              <w:marTop w:val="0"/>
              <w:marBottom w:val="0"/>
              <w:divBdr>
                <w:top w:val="none" w:sz="0" w:space="0" w:color="auto"/>
                <w:left w:val="none" w:sz="0" w:space="0" w:color="auto"/>
                <w:bottom w:val="none" w:sz="0" w:space="0" w:color="auto"/>
                <w:right w:val="none" w:sz="0" w:space="0" w:color="auto"/>
              </w:divBdr>
              <w:divsChild>
                <w:div w:id="1143962676">
                  <w:marLeft w:val="0"/>
                  <w:marRight w:val="0"/>
                  <w:marTop w:val="0"/>
                  <w:marBottom w:val="0"/>
                  <w:divBdr>
                    <w:top w:val="none" w:sz="0" w:space="0" w:color="auto"/>
                    <w:left w:val="none" w:sz="0" w:space="0" w:color="auto"/>
                    <w:bottom w:val="none" w:sz="0" w:space="0" w:color="auto"/>
                    <w:right w:val="none" w:sz="0" w:space="0" w:color="auto"/>
                  </w:divBdr>
                </w:div>
              </w:divsChild>
            </w:div>
            <w:div w:id="112986498">
              <w:marLeft w:val="0"/>
              <w:marRight w:val="0"/>
              <w:marTop w:val="0"/>
              <w:marBottom w:val="0"/>
              <w:divBdr>
                <w:top w:val="none" w:sz="0" w:space="0" w:color="auto"/>
                <w:left w:val="none" w:sz="0" w:space="0" w:color="auto"/>
                <w:bottom w:val="none" w:sz="0" w:space="0" w:color="auto"/>
                <w:right w:val="none" w:sz="0" w:space="0" w:color="auto"/>
              </w:divBdr>
              <w:divsChild>
                <w:div w:id="1263494178">
                  <w:marLeft w:val="0"/>
                  <w:marRight w:val="0"/>
                  <w:marTop w:val="0"/>
                  <w:marBottom w:val="0"/>
                  <w:divBdr>
                    <w:top w:val="none" w:sz="0" w:space="0" w:color="auto"/>
                    <w:left w:val="none" w:sz="0" w:space="0" w:color="auto"/>
                    <w:bottom w:val="none" w:sz="0" w:space="0" w:color="auto"/>
                    <w:right w:val="none" w:sz="0" w:space="0" w:color="auto"/>
                  </w:divBdr>
                </w:div>
              </w:divsChild>
            </w:div>
            <w:div w:id="448160234">
              <w:marLeft w:val="0"/>
              <w:marRight w:val="0"/>
              <w:marTop w:val="0"/>
              <w:marBottom w:val="0"/>
              <w:divBdr>
                <w:top w:val="none" w:sz="0" w:space="0" w:color="auto"/>
                <w:left w:val="none" w:sz="0" w:space="0" w:color="auto"/>
                <w:bottom w:val="none" w:sz="0" w:space="0" w:color="auto"/>
                <w:right w:val="none" w:sz="0" w:space="0" w:color="auto"/>
              </w:divBdr>
              <w:divsChild>
                <w:div w:id="304966721">
                  <w:marLeft w:val="0"/>
                  <w:marRight w:val="0"/>
                  <w:marTop w:val="0"/>
                  <w:marBottom w:val="0"/>
                  <w:divBdr>
                    <w:top w:val="none" w:sz="0" w:space="0" w:color="auto"/>
                    <w:left w:val="none" w:sz="0" w:space="0" w:color="auto"/>
                    <w:bottom w:val="none" w:sz="0" w:space="0" w:color="auto"/>
                    <w:right w:val="none" w:sz="0" w:space="0" w:color="auto"/>
                  </w:divBdr>
                </w:div>
              </w:divsChild>
            </w:div>
            <w:div w:id="504133365">
              <w:marLeft w:val="0"/>
              <w:marRight w:val="0"/>
              <w:marTop w:val="0"/>
              <w:marBottom w:val="0"/>
              <w:divBdr>
                <w:top w:val="none" w:sz="0" w:space="0" w:color="auto"/>
                <w:left w:val="none" w:sz="0" w:space="0" w:color="auto"/>
                <w:bottom w:val="none" w:sz="0" w:space="0" w:color="auto"/>
                <w:right w:val="none" w:sz="0" w:space="0" w:color="auto"/>
              </w:divBdr>
              <w:divsChild>
                <w:div w:id="1832674158">
                  <w:marLeft w:val="0"/>
                  <w:marRight w:val="0"/>
                  <w:marTop w:val="0"/>
                  <w:marBottom w:val="0"/>
                  <w:divBdr>
                    <w:top w:val="none" w:sz="0" w:space="0" w:color="auto"/>
                    <w:left w:val="none" w:sz="0" w:space="0" w:color="auto"/>
                    <w:bottom w:val="none" w:sz="0" w:space="0" w:color="auto"/>
                    <w:right w:val="none" w:sz="0" w:space="0" w:color="auto"/>
                  </w:divBdr>
                </w:div>
              </w:divsChild>
            </w:div>
            <w:div w:id="1932395224">
              <w:marLeft w:val="0"/>
              <w:marRight w:val="0"/>
              <w:marTop w:val="0"/>
              <w:marBottom w:val="0"/>
              <w:divBdr>
                <w:top w:val="none" w:sz="0" w:space="0" w:color="auto"/>
                <w:left w:val="none" w:sz="0" w:space="0" w:color="auto"/>
                <w:bottom w:val="none" w:sz="0" w:space="0" w:color="auto"/>
                <w:right w:val="none" w:sz="0" w:space="0" w:color="auto"/>
              </w:divBdr>
              <w:divsChild>
                <w:div w:id="988244525">
                  <w:marLeft w:val="0"/>
                  <w:marRight w:val="0"/>
                  <w:marTop w:val="0"/>
                  <w:marBottom w:val="0"/>
                  <w:divBdr>
                    <w:top w:val="none" w:sz="0" w:space="0" w:color="auto"/>
                    <w:left w:val="none" w:sz="0" w:space="0" w:color="auto"/>
                    <w:bottom w:val="none" w:sz="0" w:space="0" w:color="auto"/>
                    <w:right w:val="none" w:sz="0" w:space="0" w:color="auto"/>
                  </w:divBdr>
                </w:div>
              </w:divsChild>
            </w:div>
            <w:div w:id="1336762218">
              <w:marLeft w:val="0"/>
              <w:marRight w:val="0"/>
              <w:marTop w:val="0"/>
              <w:marBottom w:val="0"/>
              <w:divBdr>
                <w:top w:val="none" w:sz="0" w:space="0" w:color="auto"/>
                <w:left w:val="none" w:sz="0" w:space="0" w:color="auto"/>
                <w:bottom w:val="none" w:sz="0" w:space="0" w:color="auto"/>
                <w:right w:val="none" w:sz="0" w:space="0" w:color="auto"/>
              </w:divBdr>
              <w:divsChild>
                <w:div w:id="4251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5863">
          <w:marLeft w:val="0"/>
          <w:marRight w:val="0"/>
          <w:marTop w:val="0"/>
          <w:marBottom w:val="0"/>
          <w:divBdr>
            <w:top w:val="none" w:sz="0" w:space="0" w:color="auto"/>
            <w:left w:val="none" w:sz="0" w:space="0" w:color="auto"/>
            <w:bottom w:val="none" w:sz="0" w:space="0" w:color="auto"/>
            <w:right w:val="none" w:sz="0" w:space="0" w:color="auto"/>
          </w:divBdr>
          <w:divsChild>
            <w:div w:id="1774518309">
              <w:marLeft w:val="0"/>
              <w:marRight w:val="0"/>
              <w:marTop w:val="0"/>
              <w:marBottom w:val="0"/>
              <w:divBdr>
                <w:top w:val="none" w:sz="0" w:space="0" w:color="auto"/>
                <w:left w:val="none" w:sz="0" w:space="0" w:color="auto"/>
                <w:bottom w:val="none" w:sz="0" w:space="0" w:color="auto"/>
                <w:right w:val="none" w:sz="0" w:space="0" w:color="auto"/>
              </w:divBdr>
              <w:divsChild>
                <w:div w:id="445467406">
                  <w:marLeft w:val="0"/>
                  <w:marRight w:val="0"/>
                  <w:marTop w:val="0"/>
                  <w:marBottom w:val="0"/>
                  <w:divBdr>
                    <w:top w:val="none" w:sz="0" w:space="0" w:color="auto"/>
                    <w:left w:val="none" w:sz="0" w:space="0" w:color="auto"/>
                    <w:bottom w:val="none" w:sz="0" w:space="0" w:color="auto"/>
                    <w:right w:val="none" w:sz="0" w:space="0" w:color="auto"/>
                  </w:divBdr>
                </w:div>
              </w:divsChild>
            </w:div>
            <w:div w:id="1483355553">
              <w:marLeft w:val="0"/>
              <w:marRight w:val="0"/>
              <w:marTop w:val="0"/>
              <w:marBottom w:val="0"/>
              <w:divBdr>
                <w:top w:val="none" w:sz="0" w:space="0" w:color="auto"/>
                <w:left w:val="none" w:sz="0" w:space="0" w:color="auto"/>
                <w:bottom w:val="none" w:sz="0" w:space="0" w:color="auto"/>
                <w:right w:val="none" w:sz="0" w:space="0" w:color="auto"/>
              </w:divBdr>
              <w:divsChild>
                <w:div w:id="431096357">
                  <w:marLeft w:val="0"/>
                  <w:marRight w:val="0"/>
                  <w:marTop w:val="0"/>
                  <w:marBottom w:val="0"/>
                  <w:divBdr>
                    <w:top w:val="none" w:sz="0" w:space="0" w:color="auto"/>
                    <w:left w:val="none" w:sz="0" w:space="0" w:color="auto"/>
                    <w:bottom w:val="none" w:sz="0" w:space="0" w:color="auto"/>
                    <w:right w:val="none" w:sz="0" w:space="0" w:color="auto"/>
                  </w:divBdr>
                </w:div>
              </w:divsChild>
            </w:div>
            <w:div w:id="1756972376">
              <w:marLeft w:val="0"/>
              <w:marRight w:val="0"/>
              <w:marTop w:val="0"/>
              <w:marBottom w:val="0"/>
              <w:divBdr>
                <w:top w:val="none" w:sz="0" w:space="0" w:color="auto"/>
                <w:left w:val="none" w:sz="0" w:space="0" w:color="auto"/>
                <w:bottom w:val="none" w:sz="0" w:space="0" w:color="auto"/>
                <w:right w:val="none" w:sz="0" w:space="0" w:color="auto"/>
              </w:divBdr>
              <w:divsChild>
                <w:div w:id="2120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6992">
      <w:bodyDiv w:val="1"/>
      <w:marLeft w:val="0"/>
      <w:marRight w:val="0"/>
      <w:marTop w:val="0"/>
      <w:marBottom w:val="0"/>
      <w:divBdr>
        <w:top w:val="none" w:sz="0" w:space="0" w:color="auto"/>
        <w:left w:val="none" w:sz="0" w:space="0" w:color="auto"/>
        <w:bottom w:val="none" w:sz="0" w:space="0" w:color="auto"/>
        <w:right w:val="none" w:sz="0" w:space="0" w:color="auto"/>
      </w:divBdr>
      <w:divsChild>
        <w:div w:id="1162427092">
          <w:marLeft w:val="0"/>
          <w:marRight w:val="0"/>
          <w:marTop w:val="0"/>
          <w:marBottom w:val="0"/>
          <w:divBdr>
            <w:top w:val="none" w:sz="0" w:space="0" w:color="auto"/>
            <w:left w:val="none" w:sz="0" w:space="0" w:color="auto"/>
            <w:bottom w:val="none" w:sz="0" w:space="0" w:color="auto"/>
            <w:right w:val="none" w:sz="0" w:space="0" w:color="auto"/>
          </w:divBdr>
          <w:divsChild>
            <w:div w:id="1801728203">
              <w:marLeft w:val="0"/>
              <w:marRight w:val="0"/>
              <w:marTop w:val="0"/>
              <w:marBottom w:val="0"/>
              <w:divBdr>
                <w:top w:val="none" w:sz="0" w:space="0" w:color="auto"/>
                <w:left w:val="none" w:sz="0" w:space="0" w:color="auto"/>
                <w:bottom w:val="none" w:sz="0" w:space="0" w:color="auto"/>
                <w:right w:val="none" w:sz="0" w:space="0" w:color="auto"/>
              </w:divBdr>
              <w:divsChild>
                <w:div w:id="1309626046">
                  <w:marLeft w:val="0"/>
                  <w:marRight w:val="0"/>
                  <w:marTop w:val="0"/>
                  <w:marBottom w:val="0"/>
                  <w:divBdr>
                    <w:top w:val="none" w:sz="0" w:space="0" w:color="auto"/>
                    <w:left w:val="none" w:sz="0" w:space="0" w:color="auto"/>
                    <w:bottom w:val="none" w:sz="0" w:space="0" w:color="auto"/>
                    <w:right w:val="none" w:sz="0" w:space="0" w:color="auto"/>
                  </w:divBdr>
                </w:div>
              </w:divsChild>
            </w:div>
            <w:div w:id="1535268965">
              <w:marLeft w:val="0"/>
              <w:marRight w:val="0"/>
              <w:marTop w:val="0"/>
              <w:marBottom w:val="0"/>
              <w:divBdr>
                <w:top w:val="none" w:sz="0" w:space="0" w:color="auto"/>
                <w:left w:val="none" w:sz="0" w:space="0" w:color="auto"/>
                <w:bottom w:val="none" w:sz="0" w:space="0" w:color="auto"/>
                <w:right w:val="none" w:sz="0" w:space="0" w:color="auto"/>
              </w:divBdr>
              <w:divsChild>
                <w:div w:id="2040888536">
                  <w:marLeft w:val="0"/>
                  <w:marRight w:val="0"/>
                  <w:marTop w:val="0"/>
                  <w:marBottom w:val="0"/>
                  <w:divBdr>
                    <w:top w:val="none" w:sz="0" w:space="0" w:color="auto"/>
                    <w:left w:val="none" w:sz="0" w:space="0" w:color="auto"/>
                    <w:bottom w:val="none" w:sz="0" w:space="0" w:color="auto"/>
                    <w:right w:val="none" w:sz="0" w:space="0" w:color="auto"/>
                  </w:divBdr>
                </w:div>
                <w:div w:id="462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0962">
          <w:marLeft w:val="0"/>
          <w:marRight w:val="0"/>
          <w:marTop w:val="0"/>
          <w:marBottom w:val="0"/>
          <w:divBdr>
            <w:top w:val="none" w:sz="0" w:space="0" w:color="auto"/>
            <w:left w:val="none" w:sz="0" w:space="0" w:color="auto"/>
            <w:bottom w:val="none" w:sz="0" w:space="0" w:color="auto"/>
            <w:right w:val="none" w:sz="0" w:space="0" w:color="auto"/>
          </w:divBdr>
          <w:divsChild>
            <w:div w:id="64961285">
              <w:marLeft w:val="0"/>
              <w:marRight w:val="0"/>
              <w:marTop w:val="0"/>
              <w:marBottom w:val="0"/>
              <w:divBdr>
                <w:top w:val="none" w:sz="0" w:space="0" w:color="auto"/>
                <w:left w:val="none" w:sz="0" w:space="0" w:color="auto"/>
                <w:bottom w:val="none" w:sz="0" w:space="0" w:color="auto"/>
                <w:right w:val="none" w:sz="0" w:space="0" w:color="auto"/>
              </w:divBdr>
              <w:divsChild>
                <w:div w:id="17971480">
                  <w:marLeft w:val="0"/>
                  <w:marRight w:val="0"/>
                  <w:marTop w:val="0"/>
                  <w:marBottom w:val="0"/>
                  <w:divBdr>
                    <w:top w:val="none" w:sz="0" w:space="0" w:color="auto"/>
                    <w:left w:val="none" w:sz="0" w:space="0" w:color="auto"/>
                    <w:bottom w:val="none" w:sz="0" w:space="0" w:color="auto"/>
                    <w:right w:val="none" w:sz="0" w:space="0" w:color="auto"/>
                  </w:divBdr>
                </w:div>
                <w:div w:id="1781685141">
                  <w:marLeft w:val="0"/>
                  <w:marRight w:val="0"/>
                  <w:marTop w:val="0"/>
                  <w:marBottom w:val="0"/>
                  <w:divBdr>
                    <w:top w:val="none" w:sz="0" w:space="0" w:color="auto"/>
                    <w:left w:val="none" w:sz="0" w:space="0" w:color="auto"/>
                    <w:bottom w:val="none" w:sz="0" w:space="0" w:color="auto"/>
                    <w:right w:val="none" w:sz="0" w:space="0" w:color="auto"/>
                  </w:divBdr>
                </w:div>
              </w:divsChild>
            </w:div>
            <w:div w:id="1773889734">
              <w:marLeft w:val="0"/>
              <w:marRight w:val="0"/>
              <w:marTop w:val="0"/>
              <w:marBottom w:val="0"/>
              <w:divBdr>
                <w:top w:val="none" w:sz="0" w:space="0" w:color="auto"/>
                <w:left w:val="none" w:sz="0" w:space="0" w:color="auto"/>
                <w:bottom w:val="none" w:sz="0" w:space="0" w:color="auto"/>
                <w:right w:val="none" w:sz="0" w:space="0" w:color="auto"/>
              </w:divBdr>
              <w:divsChild>
                <w:div w:id="1232736887">
                  <w:marLeft w:val="0"/>
                  <w:marRight w:val="0"/>
                  <w:marTop w:val="0"/>
                  <w:marBottom w:val="0"/>
                  <w:divBdr>
                    <w:top w:val="none" w:sz="0" w:space="0" w:color="auto"/>
                    <w:left w:val="none" w:sz="0" w:space="0" w:color="auto"/>
                    <w:bottom w:val="none" w:sz="0" w:space="0" w:color="auto"/>
                    <w:right w:val="none" w:sz="0" w:space="0" w:color="auto"/>
                  </w:divBdr>
                </w:div>
              </w:divsChild>
            </w:div>
            <w:div w:id="828327922">
              <w:marLeft w:val="0"/>
              <w:marRight w:val="0"/>
              <w:marTop w:val="0"/>
              <w:marBottom w:val="0"/>
              <w:divBdr>
                <w:top w:val="none" w:sz="0" w:space="0" w:color="auto"/>
                <w:left w:val="none" w:sz="0" w:space="0" w:color="auto"/>
                <w:bottom w:val="none" w:sz="0" w:space="0" w:color="auto"/>
                <w:right w:val="none" w:sz="0" w:space="0" w:color="auto"/>
              </w:divBdr>
              <w:divsChild>
                <w:div w:id="309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1337877822">
          <w:marLeft w:val="0"/>
          <w:marRight w:val="0"/>
          <w:marTop w:val="0"/>
          <w:marBottom w:val="0"/>
          <w:divBdr>
            <w:top w:val="none" w:sz="0" w:space="0" w:color="auto"/>
            <w:left w:val="none" w:sz="0" w:space="0" w:color="auto"/>
            <w:bottom w:val="none" w:sz="0" w:space="0" w:color="auto"/>
            <w:right w:val="none" w:sz="0" w:space="0" w:color="auto"/>
          </w:divBdr>
          <w:divsChild>
            <w:div w:id="1278416711">
              <w:marLeft w:val="0"/>
              <w:marRight w:val="0"/>
              <w:marTop w:val="0"/>
              <w:marBottom w:val="0"/>
              <w:divBdr>
                <w:top w:val="none" w:sz="0" w:space="0" w:color="auto"/>
                <w:left w:val="none" w:sz="0" w:space="0" w:color="auto"/>
                <w:bottom w:val="none" w:sz="0" w:space="0" w:color="auto"/>
                <w:right w:val="none" w:sz="0" w:space="0" w:color="auto"/>
              </w:divBdr>
              <w:divsChild>
                <w:div w:id="1340933936">
                  <w:marLeft w:val="0"/>
                  <w:marRight w:val="0"/>
                  <w:marTop w:val="0"/>
                  <w:marBottom w:val="0"/>
                  <w:divBdr>
                    <w:top w:val="none" w:sz="0" w:space="0" w:color="auto"/>
                    <w:left w:val="none" w:sz="0" w:space="0" w:color="auto"/>
                    <w:bottom w:val="none" w:sz="0" w:space="0" w:color="auto"/>
                    <w:right w:val="none" w:sz="0" w:space="0" w:color="auto"/>
                  </w:divBdr>
                </w:div>
              </w:divsChild>
            </w:div>
            <w:div w:id="1723287547">
              <w:marLeft w:val="0"/>
              <w:marRight w:val="0"/>
              <w:marTop w:val="0"/>
              <w:marBottom w:val="0"/>
              <w:divBdr>
                <w:top w:val="none" w:sz="0" w:space="0" w:color="auto"/>
                <w:left w:val="none" w:sz="0" w:space="0" w:color="auto"/>
                <w:bottom w:val="none" w:sz="0" w:space="0" w:color="auto"/>
                <w:right w:val="none" w:sz="0" w:space="0" w:color="auto"/>
              </w:divBdr>
              <w:divsChild>
                <w:div w:id="226649001">
                  <w:marLeft w:val="0"/>
                  <w:marRight w:val="0"/>
                  <w:marTop w:val="0"/>
                  <w:marBottom w:val="0"/>
                  <w:divBdr>
                    <w:top w:val="none" w:sz="0" w:space="0" w:color="auto"/>
                    <w:left w:val="none" w:sz="0" w:space="0" w:color="auto"/>
                    <w:bottom w:val="none" w:sz="0" w:space="0" w:color="auto"/>
                    <w:right w:val="none" w:sz="0" w:space="0" w:color="auto"/>
                  </w:divBdr>
                </w:div>
                <w:div w:id="46149614">
                  <w:marLeft w:val="0"/>
                  <w:marRight w:val="0"/>
                  <w:marTop w:val="0"/>
                  <w:marBottom w:val="0"/>
                  <w:divBdr>
                    <w:top w:val="none" w:sz="0" w:space="0" w:color="auto"/>
                    <w:left w:val="none" w:sz="0" w:space="0" w:color="auto"/>
                    <w:bottom w:val="none" w:sz="0" w:space="0" w:color="auto"/>
                    <w:right w:val="none" w:sz="0" w:space="0" w:color="auto"/>
                  </w:divBdr>
                </w:div>
              </w:divsChild>
            </w:div>
            <w:div w:id="1031999624">
              <w:marLeft w:val="0"/>
              <w:marRight w:val="0"/>
              <w:marTop w:val="0"/>
              <w:marBottom w:val="0"/>
              <w:divBdr>
                <w:top w:val="none" w:sz="0" w:space="0" w:color="auto"/>
                <w:left w:val="none" w:sz="0" w:space="0" w:color="auto"/>
                <w:bottom w:val="none" w:sz="0" w:space="0" w:color="auto"/>
                <w:right w:val="none" w:sz="0" w:space="0" w:color="auto"/>
              </w:divBdr>
              <w:divsChild>
                <w:div w:id="1937209644">
                  <w:marLeft w:val="0"/>
                  <w:marRight w:val="0"/>
                  <w:marTop w:val="0"/>
                  <w:marBottom w:val="0"/>
                  <w:divBdr>
                    <w:top w:val="none" w:sz="0" w:space="0" w:color="auto"/>
                    <w:left w:val="none" w:sz="0" w:space="0" w:color="auto"/>
                    <w:bottom w:val="none" w:sz="0" w:space="0" w:color="auto"/>
                    <w:right w:val="none" w:sz="0" w:space="0" w:color="auto"/>
                  </w:divBdr>
                </w:div>
                <w:div w:id="8270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5670">
          <w:marLeft w:val="0"/>
          <w:marRight w:val="0"/>
          <w:marTop w:val="0"/>
          <w:marBottom w:val="0"/>
          <w:divBdr>
            <w:top w:val="none" w:sz="0" w:space="0" w:color="auto"/>
            <w:left w:val="none" w:sz="0" w:space="0" w:color="auto"/>
            <w:bottom w:val="none" w:sz="0" w:space="0" w:color="auto"/>
            <w:right w:val="none" w:sz="0" w:space="0" w:color="auto"/>
          </w:divBdr>
          <w:divsChild>
            <w:div w:id="1972057900">
              <w:marLeft w:val="0"/>
              <w:marRight w:val="0"/>
              <w:marTop w:val="0"/>
              <w:marBottom w:val="0"/>
              <w:divBdr>
                <w:top w:val="none" w:sz="0" w:space="0" w:color="auto"/>
                <w:left w:val="none" w:sz="0" w:space="0" w:color="auto"/>
                <w:bottom w:val="none" w:sz="0" w:space="0" w:color="auto"/>
                <w:right w:val="none" w:sz="0" w:space="0" w:color="auto"/>
              </w:divBdr>
              <w:divsChild>
                <w:div w:id="555967651">
                  <w:marLeft w:val="0"/>
                  <w:marRight w:val="0"/>
                  <w:marTop w:val="0"/>
                  <w:marBottom w:val="0"/>
                  <w:divBdr>
                    <w:top w:val="none" w:sz="0" w:space="0" w:color="auto"/>
                    <w:left w:val="none" w:sz="0" w:space="0" w:color="auto"/>
                    <w:bottom w:val="none" w:sz="0" w:space="0" w:color="auto"/>
                    <w:right w:val="none" w:sz="0" w:space="0" w:color="auto"/>
                  </w:divBdr>
                </w:div>
              </w:divsChild>
            </w:div>
            <w:div w:id="472916569">
              <w:marLeft w:val="0"/>
              <w:marRight w:val="0"/>
              <w:marTop w:val="0"/>
              <w:marBottom w:val="0"/>
              <w:divBdr>
                <w:top w:val="none" w:sz="0" w:space="0" w:color="auto"/>
                <w:left w:val="none" w:sz="0" w:space="0" w:color="auto"/>
                <w:bottom w:val="none" w:sz="0" w:space="0" w:color="auto"/>
                <w:right w:val="none" w:sz="0" w:space="0" w:color="auto"/>
              </w:divBdr>
              <w:divsChild>
                <w:div w:id="785002915">
                  <w:marLeft w:val="0"/>
                  <w:marRight w:val="0"/>
                  <w:marTop w:val="0"/>
                  <w:marBottom w:val="0"/>
                  <w:divBdr>
                    <w:top w:val="none" w:sz="0" w:space="0" w:color="auto"/>
                    <w:left w:val="none" w:sz="0" w:space="0" w:color="auto"/>
                    <w:bottom w:val="none" w:sz="0" w:space="0" w:color="auto"/>
                    <w:right w:val="none" w:sz="0" w:space="0" w:color="auto"/>
                  </w:divBdr>
                </w:div>
                <w:div w:id="16054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6" ma:contentTypeDescription="Create a new document." ma:contentTypeScope="" ma:versionID="7a31dfcfa7b663ff2e57e1b1df830798">
  <xsd:schema xmlns:xsd="http://www.w3.org/2001/XMLSchema" xmlns:xs="http://www.w3.org/2001/XMLSchema" xmlns:p="http://schemas.microsoft.com/office/2006/metadata/properties" xmlns:ns2="850e07c4-6d11-4d6c-b0ce-da35b0f27db5" xmlns:ns3="47908df9-5a43-4ab6-9d9e-8d486b01f7e3" xmlns:ns4="cbff51b9-cd20-40e1-be64-c94101b38e9c" targetNamespace="http://schemas.microsoft.com/office/2006/metadata/properties" ma:root="true" ma:fieldsID="d99ca4ea3880cba748b905695544f922" ns2:_="" ns3:_="" ns4:_="">
    <xsd:import namespace="850e07c4-6d11-4d6c-b0ce-da35b0f27db5"/>
    <xsd:import namespace="47908df9-5a43-4ab6-9d9e-8d486b01f7e3"/>
    <xsd:import namespace="cbff51b9-cd20-40e1-be64-c94101b3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2435-1da6-4173-9f11-7cf1c7d15a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f51b9-cd20-40e1-be64-c94101b38e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4584c6-6020-4213-9069-34dff405a353}" ma:internalName="TaxCatchAll" ma:showField="CatchAllData" ma:web="cbff51b9-cd20-40e1-be64-c94101b38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ff51b9-cd20-40e1-be64-c94101b38e9c" xsi:nil="true"/>
    <lcf76f155ced4ddcb4097134ff3c332f xmlns="850e07c4-6d11-4d6c-b0ce-da35b0f27d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5437E2-0D20-4865-8201-90B983D6C273}">
  <ds:schemaRefs>
    <ds:schemaRef ds:uri="http://schemas.microsoft.com/sharepoint/v3/contenttype/forms"/>
  </ds:schemaRefs>
</ds:datastoreItem>
</file>

<file path=customXml/itemProps2.xml><?xml version="1.0" encoding="utf-8"?>
<ds:datastoreItem xmlns:ds="http://schemas.openxmlformats.org/officeDocument/2006/customXml" ds:itemID="{BEA3638F-8DA0-4CFE-A9B9-4D986864FF05}"/>
</file>

<file path=customXml/itemProps3.xml><?xml version="1.0" encoding="utf-8"?>
<ds:datastoreItem xmlns:ds="http://schemas.openxmlformats.org/officeDocument/2006/customXml" ds:itemID="{62E33A2D-D785-413F-A882-560DF50DE1D0}">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f4c5d66c-8076-418c-a656-8eaeeb3f80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2757</Words>
  <Characters>15716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Dean</dc:creator>
  <cp:keywords/>
  <dc:description/>
  <cp:lastModifiedBy>Clarke, Deborah</cp:lastModifiedBy>
  <cp:revision>2</cp:revision>
  <dcterms:created xsi:type="dcterms:W3CDTF">2022-03-02T16:02:00Z</dcterms:created>
  <dcterms:modified xsi:type="dcterms:W3CDTF">2022-03-02T16:02:00Z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y fmtid="{D5CDD505-2E9C-101B-9397-08002B2CF9AE}" pid="3" name="Order">
    <vt:r8>14400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